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pStyle w:val="Title"/>
        <w:spacing w:line="237" w:lineRule="auto"/>
        <w:ind w:left="0" w:right="0" w:firstLine="0"/>
        <w:rPr/>
      </w:pPr>
      <w:r w:rsidDel="00000000" w:rsidR="00000000" w:rsidRPr="00000000">
        <w:rPr>
          <w:rtl w:val="0"/>
        </w:rPr>
        <w:t xml:space="preserve">PROGRAMACIÓN DIDÁCTICA</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
                <a:graphic>
                  <a:graphicData uri="http://schemas.microsoft.com/office/word/2010/wordprocessingShape">
                    <wps:wsp>
                      <wps:cNvSpPr/>
                      <wps:cNvPr id="2" name="Shape 2"/>
                      <wps:spPr>
                        <a:xfrm>
                          <a:off x="3475291" y="3776825"/>
                          <a:ext cx="5542280" cy="6350"/>
                        </a:xfrm>
                        <a:prstGeom prst="rect">
                          <a:avLst/>
                        </a:prstGeom>
                        <a:solidFill>
                          <a:srgbClr val="4F81BA"/>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14">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Ciclo de Grado Superior de</w:t>
      </w:r>
    </w:p>
    <w:p w:rsidR="00000000" w:rsidDel="00000000" w:rsidP="00000000" w:rsidRDefault="00000000" w:rsidRPr="00000000" w14:paraId="00000015">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Administración y Finanzas</w:t>
      </w:r>
    </w:p>
    <w:p w:rsidR="00000000" w:rsidDel="00000000" w:rsidP="00000000" w:rsidRDefault="00000000" w:rsidRPr="00000000" w14:paraId="00000016">
      <w:pPr>
        <w:spacing w:line="242" w:lineRule="auto"/>
        <w:ind w:right="0"/>
        <w:jc w:val="center"/>
        <w:rPr>
          <w:sz w:val="44"/>
          <w:szCs w:val="44"/>
        </w:rPr>
      </w:pPr>
      <w:r w:rsidDel="00000000" w:rsidR="00000000" w:rsidRPr="00000000">
        <w:rPr>
          <w:sz w:val="44"/>
          <w:szCs w:val="44"/>
          <w:rtl w:val="0"/>
        </w:rPr>
        <w:t xml:space="preserve">GESTIÓN DE LA DOCUMENTACIÓN JURÍDICA Y EMPRESARIAL</w:t>
      </w:r>
    </w:p>
    <w:p w:rsidR="00000000" w:rsidDel="00000000" w:rsidP="00000000" w:rsidRDefault="00000000" w:rsidRPr="00000000" w14:paraId="00000017">
      <w:pPr>
        <w:spacing w:before="213" w:line="453" w:lineRule="auto"/>
        <w:ind w:right="0"/>
        <w:jc w:val="left"/>
        <w:rPr>
          <w:b w:val="1"/>
          <w:sz w:val="40"/>
          <w:szCs w:val="40"/>
        </w:rPr>
      </w:pPr>
      <w:r w:rsidDel="00000000" w:rsidR="00000000" w:rsidRPr="00000000">
        <w:rPr>
          <w:rtl w:val="0"/>
        </w:rPr>
      </w:r>
    </w:p>
    <w:p w:rsidR="00000000" w:rsidDel="00000000" w:rsidP="00000000" w:rsidRDefault="00000000" w:rsidRPr="00000000" w14:paraId="00000018">
      <w:pPr>
        <w:spacing w:before="213" w:line="453" w:lineRule="auto"/>
        <w:ind w:right="0"/>
        <w:jc w:val="right"/>
        <w:rPr>
          <w:b w:val="1"/>
          <w:sz w:val="40"/>
          <w:szCs w:val="40"/>
        </w:rPr>
      </w:pPr>
      <w:r w:rsidDel="00000000" w:rsidR="00000000" w:rsidRPr="00000000">
        <w:rPr>
          <w:rtl w:val="0"/>
        </w:rPr>
      </w:r>
    </w:p>
    <w:p w:rsidR="00000000" w:rsidDel="00000000" w:rsidP="00000000" w:rsidRDefault="00000000" w:rsidRPr="00000000" w14:paraId="00000019">
      <w:pPr>
        <w:spacing w:before="213" w:line="453" w:lineRule="auto"/>
        <w:ind w:right="0"/>
        <w:jc w:val="right"/>
        <w:rPr>
          <w:b w:val="1"/>
          <w:sz w:val="40"/>
          <w:szCs w:val="40"/>
        </w:rPr>
      </w:pPr>
      <w:r w:rsidDel="00000000" w:rsidR="00000000" w:rsidRPr="00000000">
        <w:rPr>
          <w:rtl w:val="0"/>
        </w:rPr>
      </w:r>
    </w:p>
    <w:p w:rsidR="00000000" w:rsidDel="00000000" w:rsidP="00000000" w:rsidRDefault="00000000" w:rsidRPr="00000000" w14:paraId="0000001A">
      <w:pPr>
        <w:spacing w:before="213" w:line="453" w:lineRule="auto"/>
        <w:ind w:right="0"/>
        <w:jc w:val="right"/>
        <w:rPr>
          <w:b w:val="1"/>
          <w:sz w:val="40"/>
          <w:szCs w:val="40"/>
        </w:rPr>
      </w:pPr>
      <w:r w:rsidDel="00000000" w:rsidR="00000000" w:rsidRPr="00000000">
        <w:rPr>
          <w:b w:val="1"/>
          <w:sz w:val="40"/>
          <w:szCs w:val="40"/>
          <w:rtl w:val="0"/>
        </w:rPr>
        <w:t xml:space="preserve">Curso: 2025/2026</w:t>
      </w:r>
      <w:r w:rsidDel="00000000" w:rsidR="00000000" w:rsidRPr="00000000">
        <w:drawing>
          <wp:anchor allowOverlap="1" behindDoc="0" distB="0" distT="0" distL="0" distR="0" hidden="0" layoutInCell="1" locked="0" relativeHeight="0" simplePos="0">
            <wp:simplePos x="0" y="0"/>
            <wp:positionH relativeFrom="column">
              <wp:posOffset>-896619</wp:posOffset>
            </wp:positionH>
            <wp:positionV relativeFrom="paragraph">
              <wp:posOffset>144780</wp:posOffset>
            </wp:positionV>
            <wp:extent cx="893063" cy="1627631"/>
            <wp:effectExtent b="0" l="0" r="0" t="0"/>
            <wp:wrapNone/>
            <wp:docPr id="64"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893063" cy="1627631"/>
                    </a:xfrm>
                    <a:prstGeom prst="rect"/>
                    <a:ln/>
                  </pic:spPr>
                </pic:pic>
              </a:graphicData>
            </a:graphic>
          </wp:anchor>
        </w:drawing>
      </w:r>
    </w:p>
    <w:p w:rsidR="00000000" w:rsidDel="00000000" w:rsidP="00000000" w:rsidRDefault="00000000" w:rsidRPr="00000000" w14:paraId="0000001B">
      <w:pPr>
        <w:spacing w:before="213" w:line="453" w:lineRule="auto"/>
        <w:ind w:right="0"/>
        <w:jc w:val="right"/>
        <w:rPr>
          <w:b w:val="1"/>
          <w:sz w:val="24"/>
          <w:szCs w:val="24"/>
        </w:rPr>
      </w:pPr>
      <w:bookmarkStart w:colFirst="0" w:colLast="0" w:name="_heading=h.qy9289oefzod" w:id="0"/>
      <w:bookmarkEnd w:id="0"/>
      <w:r w:rsidDel="00000000" w:rsidR="00000000" w:rsidRPr="00000000">
        <w:rPr>
          <w:b w:val="1"/>
          <w:sz w:val="24"/>
          <w:szCs w:val="24"/>
          <w:rtl w:val="0"/>
        </w:rPr>
        <w:t xml:space="preserve">Inmaculada Cortés Martín</w:t>
      </w:r>
    </w:p>
    <w:p w:rsidR="00000000" w:rsidDel="00000000" w:rsidP="00000000" w:rsidRDefault="00000000" w:rsidRPr="00000000" w14:paraId="0000001C">
      <w:pPr>
        <w:spacing w:line="246" w:lineRule="auto"/>
        <w:ind w:right="141"/>
        <w:jc w:val="right"/>
        <w:rPr>
          <w:rFonts w:ascii="Arial" w:cs="Arial" w:eastAsia="Arial" w:hAnsi="Arial"/>
          <w:b w:val="1"/>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87"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C/Don Juan Bosco, s/n</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56" w:lineRule="auto"/>
        <w:ind w:left="4677.16535433070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41440 Lora del Río. SEVILLA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56" w:lineRule="auto"/>
        <w:ind w:left="4677.165354330708"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pgSz w:h="16850" w:w="11920" w:orient="portrait"/>
          <w:pgMar w:bottom="1134" w:top="1220" w:left="1418" w:right="1147" w:header="388"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Telf.:955803900 Fax.:9555804127 Correo-e:</w:t>
      </w:r>
      <w:hyperlink r:id="rId10">
        <w:r w:rsidDel="00000000" w:rsidR="00000000" w:rsidRPr="00000000">
          <w:rPr>
            <w:rFonts w:ascii="Times New Roman" w:cs="Times New Roman" w:eastAsia="Times New Roman" w:hAnsi="Times New Roman"/>
            <w:b w:val="0"/>
            <w:i w:val="0"/>
            <w:smallCaps w:val="0"/>
            <w:strike w:val="0"/>
            <w:color w:val="0461c1"/>
            <w:sz w:val="24"/>
            <w:szCs w:val="24"/>
            <w:u w:val="single"/>
            <w:shd w:fill="auto" w:val="clear"/>
            <w:vertAlign w:val="baseline"/>
            <w:rtl w:val="0"/>
          </w:rPr>
          <w:t xml:space="preserve">41002451.edu@juntadeandalucia.es</w:t>
        </w:r>
      </w:hyperlink>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mbria" w:cs="Cambria" w:eastAsia="Cambria" w:hAnsi="Cambria"/>
          <w:b w:val="0"/>
          <w:i w:val="0"/>
          <w:smallCaps w:val="0"/>
          <w:strike w:val="0"/>
          <w:color w:val="366091"/>
          <w:sz w:val="32"/>
          <w:szCs w:val="32"/>
          <w:u w:val="none"/>
          <w:shd w:fill="auto" w:val="clear"/>
          <w:vertAlign w:val="baseline"/>
        </w:rPr>
      </w:pPr>
      <w:r w:rsidDel="00000000" w:rsidR="00000000" w:rsidRPr="00000000">
        <w:rPr>
          <w:rFonts w:ascii="Cambria" w:cs="Cambria" w:eastAsia="Cambria" w:hAnsi="Cambria"/>
          <w:b w:val="0"/>
          <w:i w:val="0"/>
          <w:smallCaps w:val="0"/>
          <w:strike w:val="0"/>
          <w:color w:val="366091"/>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32"/>
          <w:szCs w:val="32"/>
          <w:u w:val="single"/>
          <w:shd w:fill="auto" w:val="clear"/>
          <w:vertAlign w:val="baseline"/>
          <w:rtl w:val="0"/>
        </w:rPr>
        <w:t xml:space="preserve"> ÍNDICE</w:t>
      </w:r>
      <w:r w:rsidDel="00000000" w:rsidR="00000000" w:rsidRPr="00000000">
        <w:rPr>
          <w:rtl w:val="0"/>
        </w:rPr>
      </w:r>
    </w:p>
    <w:sdt>
      <w:sdtPr>
        <w:id w:val="1234785740"/>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09"/>
              <w:tab w:val="right" w:leader="none" w:pos="8508"/>
            </w:tabs>
            <w:spacing w:after="0" w:before="101" w:line="240" w:lineRule="auto"/>
            <w:ind w:left="42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rh8ltmkmg3nx">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w:t>
            </w:r>
          </w:hyperlink>
          <w:hyperlink w:anchor="_heading=h.rh8ltmkmg3nx">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rh8ltmkmg3nx">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INTRODUCCIÓN</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bb8kwmvkzsho">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1.1. IDENTIFICACIÓN Y DATOS BÁSICOS DEL MÓDULO</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ffd8zgmbbemc">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1.2.- NORMATIVA APLICABLE</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09"/>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mb14r9s1gjxa">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2.ANÁLISIS DEL CONTEXTO</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tbc7rugu8y">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2.1. CARACTERÍSTICAS DEL CENTRO</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bbjtzejuczv9">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2.2. CARACTERÍSTICAS DEL GRUPO.</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pm5opkiphb7">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2.3. CARACTERÍSTICAS DEL ENTORNO PRODUCTIVO</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cwr36h8zhz4y">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3. COMPETENCIAS Y OBJETIVOS GENERALES</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ohuv81c491i">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4. RESULTADOS DE APRENDIZAJE</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acs6z42kbddi">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5. CRITERIOS DE EVALUACIÓN</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98cd4l3saps9">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6. CONTENIDOS BÁSICOS</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yjai8kmz5hdb">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7.- ORGANIZACIÓN Y SECUENCIACIÓN DE UNIDADES DE TRABAJO</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abmxjrmo9ly7">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8.-UNIDADES DE TRABAJO</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9.-METODOLOGÍA</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kdwomn576n3i">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9.1. RECURSOS DIDÁCTICOS</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o68lzotm4uvx">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10. EVALUACIÓN</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Times New Roman" w:cs="Times New Roman" w:eastAsia="Times New Roman" w:hAnsi="Times New Roman"/>
              <w:b w:val="0"/>
              <w:i w:val="1"/>
              <w:smallCaps w:val="0"/>
              <w:strike w:val="0"/>
              <w:color w:val="000000"/>
              <w:sz w:val="22"/>
              <w:szCs w:val="22"/>
              <w:u w:val="single"/>
              <w:shd w:fill="auto" w:val="clear"/>
              <w:vertAlign w:val="baseline"/>
            </w:rPr>
          </w:pPr>
          <w:hyperlink w:anchor="_heading=h.jqj75vy10gqx">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10.1. EVALUACIÓN DE APRENDIZAJE DEL ALUMNADO</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x668hcdbasx">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10.2.TIPOS, MOMENTOS Y PROCEDIMIENTO DE EVALUACIÓN</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7wya2jxdrw2">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10.3.</w:t>
            </w:r>
          </w:hyperlink>
          <w:hyperlink w:anchor="_heading=h.t7wya2jxdrw2">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t7wya2jxdrw2">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INSTRUMENTOS DE EVALUACIÓN</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kslucsroc1rx">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10.4.</w:t>
            </w:r>
          </w:hyperlink>
          <w:hyperlink w:anchor="_heading=h.kslucsroc1rx">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kslucsroc1rx">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CALIFICACIÓN</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5zz8bcs55so">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10.5.</w:t>
            </w:r>
          </w:hyperlink>
          <w:hyperlink w:anchor="_heading=h.75zz8bcs55so">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75zz8bcs55so">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RECUPERACIÓN Y MEJORA DE NOTA</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mrgv7mo5v75">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11. ATENCIÓN A LA DIVERSIDAD</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ch4a9scql1s4">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12. ACTIVIDADES COMPLEMENTARIAS</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6kqzuv181gz">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13. OBSERVACIONES</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srjtnh3dc6uf">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14. FOMENTO DE LA LECTURA Y EXPRESIÓN ORAL</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oc2d5j8l53y">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15. BIBLIOGRAFÍA</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sja7ub7umjg4">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16. ANEXOS</w:t>
            </w:r>
          </w:hyperlink>
          <w:r w:rsidDel="00000000" w:rsidR="00000000" w:rsidRPr="00000000">
            <w:rPr>
              <w:rtl w:val="0"/>
            </w:rPr>
          </w:r>
        </w:p>
        <w:p w:rsidR="00000000" w:rsidDel="00000000" w:rsidP="00000000" w:rsidRDefault="00000000" w:rsidRPr="00000000" w14:paraId="0000003C">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742"/>
          <w:tab w:val="left" w:leader="none" w:pos="9959"/>
        </w:tabs>
        <w:spacing w:after="0" w:before="97"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6850" w:w="11920" w:orient="portrait"/>
          <w:pgMar w:bottom="1417" w:top="1417" w:left="1701" w:right="1701" w:header="388" w:footer="0"/>
        </w:sectPr>
      </w:pPr>
      <w:r w:rsidDel="00000000" w:rsidR="00000000" w:rsidRPr="00000000">
        <w:rPr>
          <w:rtl w:val="0"/>
        </w:rPr>
      </w:r>
    </w:p>
    <w:p w:rsidR="00000000" w:rsidDel="00000000" w:rsidP="00000000" w:rsidRDefault="00000000" w:rsidRPr="00000000" w14:paraId="0000003E">
      <w:pPr>
        <w:pStyle w:val="Heading1"/>
        <w:numPr>
          <w:ilvl w:val="0"/>
          <w:numId w:val="24"/>
        </w:numPr>
        <w:ind w:left="0" w:firstLine="0"/>
        <w:rPr>
          <w:color w:val="0070c0"/>
        </w:rPr>
      </w:pPr>
      <w:bookmarkStart w:colFirst="0" w:colLast="0" w:name="_heading=h.rh8ltmkmg3nx" w:id="1"/>
      <w:bookmarkEnd w:id="1"/>
      <w:r w:rsidDel="00000000" w:rsidR="00000000" w:rsidRPr="00000000">
        <w:rPr>
          <w:color w:val="0070c0"/>
          <w:rtl w:val="0"/>
        </w:rPr>
        <w:t xml:space="preserve">INTRODUCCIÓN</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programación didáctica se ha elaborado para impartir el módulo de Gestión de la Documentación Jurídica y Empresarial (código 0647), perteneciente al Ciclo Formativo de Grado Superior en Administración y Finanzas de la familia de Administración y Gestión. Tiene una duración de 96 horas lectivas, del total de 2000 horas de duración que tiene el ciclo formativo, y se imparte en el primer curso del ciclo a lo largo de los tres trimestres, a razón de tres horas a la semana.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ind w:right="670"/>
        <w:jc w:val="both"/>
        <w:rPr>
          <w:sz w:val="24"/>
          <w:szCs w:val="24"/>
        </w:rPr>
      </w:pPr>
      <w:r w:rsidDel="00000000" w:rsidR="00000000" w:rsidRPr="00000000">
        <w:rPr>
          <w:sz w:val="24"/>
          <w:szCs w:val="24"/>
          <w:rtl w:val="0"/>
        </w:rPr>
        <w:t xml:space="preserve">Gestión de la Documentación Jurídica y Empresarial está asociado al siguiente estándar de competencia de nivel tres: </w:t>
      </w:r>
    </w:p>
    <w:p w:rsidR="00000000" w:rsidDel="00000000" w:rsidP="00000000" w:rsidRDefault="00000000" w:rsidRPr="00000000" w14:paraId="00000043">
      <w:pPr>
        <w:spacing w:after="30" w:line="259" w:lineRule="auto"/>
        <w:ind w:right="670"/>
        <w:jc w:val="both"/>
        <w:rPr>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6"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ECP0988_3: “Gestionar expedientes y documentación jurídica y empresarial ante Organismos y Administraciones Públicas”. </w:t>
      </w:r>
    </w:p>
    <w:p w:rsidR="00000000" w:rsidDel="00000000" w:rsidP="00000000" w:rsidRDefault="00000000" w:rsidRPr="00000000" w14:paraId="00000045">
      <w:pPr>
        <w:spacing w:line="259" w:lineRule="auto"/>
        <w:ind w:left="360" w:right="670" w:firstLine="0"/>
        <w:jc w:val="both"/>
        <w:rPr>
          <w:sz w:val="24"/>
          <w:szCs w:val="24"/>
        </w:rPr>
      </w:pPr>
      <w:r w:rsidDel="00000000" w:rsidR="00000000" w:rsidRPr="00000000">
        <w:rPr>
          <w:rtl w:val="0"/>
        </w:rPr>
      </w:r>
    </w:p>
    <w:p w:rsidR="00000000" w:rsidDel="00000000" w:rsidP="00000000" w:rsidRDefault="00000000" w:rsidRPr="00000000" w14:paraId="00000046">
      <w:pPr>
        <w:ind w:right="670"/>
        <w:jc w:val="both"/>
        <w:rPr>
          <w:sz w:val="24"/>
          <w:szCs w:val="24"/>
        </w:rPr>
      </w:pPr>
      <w:r w:rsidDel="00000000" w:rsidR="00000000" w:rsidRPr="00000000">
        <w:rPr>
          <w:sz w:val="24"/>
          <w:szCs w:val="24"/>
          <w:rtl w:val="0"/>
        </w:rPr>
        <w:t xml:space="preserve">Este módulo profesional contiene la formación necesaria para desempeñar la función de preparación y elaboración de expedientes y documentos jurídicos propios de las empresas y/o organizaciones y su presentación ante las administraciones públicas, así como el mantenimiento de archivos, según los objetivos marcados, respetando los procedimientos internos y la normativa legal establecida.  </w:t>
      </w:r>
    </w:p>
    <w:p w:rsidR="00000000" w:rsidDel="00000000" w:rsidP="00000000" w:rsidRDefault="00000000" w:rsidRPr="00000000" w14:paraId="00000047">
      <w:pPr>
        <w:spacing w:line="259" w:lineRule="auto"/>
        <w:ind w:left="360" w:right="670" w:firstLine="0"/>
        <w:jc w:val="both"/>
        <w:rPr>
          <w:sz w:val="24"/>
          <w:szCs w:val="24"/>
        </w:rPr>
      </w:pPr>
      <w:r w:rsidDel="00000000" w:rsidR="00000000" w:rsidRPr="00000000">
        <w:rPr>
          <w:rtl w:val="0"/>
        </w:rPr>
      </w:r>
    </w:p>
    <w:p w:rsidR="00000000" w:rsidDel="00000000" w:rsidP="00000000" w:rsidRDefault="00000000" w:rsidRPr="00000000" w14:paraId="00000048">
      <w:pPr>
        <w:ind w:right="670"/>
        <w:jc w:val="both"/>
        <w:rPr>
          <w:sz w:val="24"/>
          <w:szCs w:val="24"/>
        </w:rPr>
      </w:pPr>
      <w:r w:rsidDel="00000000" w:rsidR="00000000" w:rsidRPr="00000000">
        <w:rPr>
          <w:sz w:val="24"/>
          <w:szCs w:val="24"/>
          <w:rtl w:val="0"/>
        </w:rPr>
        <w:t xml:space="preserve">La función de preparación y elaboración de expedientes y documentos jurídicos y su presentación ante las administraciones públicas incluye aspectos como: </w:t>
      </w:r>
    </w:p>
    <w:p w:rsidR="00000000" w:rsidDel="00000000" w:rsidP="00000000" w:rsidRDefault="00000000" w:rsidRPr="00000000" w14:paraId="00000049">
      <w:pPr>
        <w:spacing w:line="259" w:lineRule="auto"/>
        <w:ind w:right="670"/>
        <w:jc w:val="both"/>
        <w:rPr>
          <w:sz w:val="24"/>
          <w:szCs w:val="24"/>
        </w:rPr>
      </w:pPr>
      <w:r w:rsidDel="00000000" w:rsidR="00000000" w:rsidRPr="00000000">
        <w:rPr>
          <w:rtl w:val="0"/>
        </w:rPr>
      </w:r>
    </w:p>
    <w:p w:rsidR="00000000" w:rsidDel="00000000" w:rsidP="00000000" w:rsidRDefault="00000000" w:rsidRPr="00000000" w14:paraId="0000004A">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identificación de la organización y competencias de las diferentes administraciones públicas (europea, nacional, autonómica y local, entre otras) </w:t>
      </w:r>
    </w:p>
    <w:p w:rsidR="00000000" w:rsidDel="00000000" w:rsidP="00000000" w:rsidRDefault="00000000" w:rsidRPr="00000000" w14:paraId="0000004B">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distinción entre leyes y normas que la desarrollan, los órganos responsables de su aprobación y el ámbito de aplicación </w:t>
      </w:r>
    </w:p>
    <w:p w:rsidR="00000000" w:rsidDel="00000000" w:rsidP="00000000" w:rsidRDefault="00000000" w:rsidRPr="00000000" w14:paraId="0000004C">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constante actualización de las bases de normativa jurídica. </w:t>
      </w:r>
    </w:p>
    <w:p w:rsidR="00000000" w:rsidDel="00000000" w:rsidP="00000000" w:rsidRDefault="00000000" w:rsidRPr="00000000" w14:paraId="0000004D">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identificación, estructura y finalidad de los diferentes boletines oficiales.  </w:t>
      </w:r>
    </w:p>
    <w:p w:rsidR="00000000" w:rsidDel="00000000" w:rsidP="00000000" w:rsidRDefault="00000000" w:rsidRPr="00000000" w14:paraId="0000004E">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cumplimentación, tramitación y custodia de los documentos jurídicos relativos a la constitución, modificación y funcionamiento de las organizaciones de acuerdo con la normativa civil y mercantil vigente y las directrices definidas.  </w:t>
      </w:r>
    </w:p>
    <w:p w:rsidR="00000000" w:rsidDel="00000000" w:rsidP="00000000" w:rsidRDefault="00000000" w:rsidRPr="00000000" w14:paraId="0000004F">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cumplimentación, tramitación y custodia de documentación </w:t>
      </w:r>
    </w:p>
    <w:p w:rsidR="00000000" w:rsidDel="00000000" w:rsidP="00000000" w:rsidRDefault="00000000" w:rsidRPr="00000000" w14:paraId="00000050">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elaboración de la documentación exigida por los organismos públicos en tiempo y forma. </w:t>
      </w:r>
    </w:p>
    <w:p w:rsidR="00000000" w:rsidDel="00000000" w:rsidP="00000000" w:rsidRDefault="00000000" w:rsidRPr="00000000" w14:paraId="00000051">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La diferenciación entre los distintos tipos de procedimientos administrativos.  </w:t>
      </w:r>
    </w:p>
    <w:p w:rsidR="00000000" w:rsidDel="00000000" w:rsidP="00000000" w:rsidRDefault="00000000" w:rsidRPr="00000000" w14:paraId="00000052">
      <w:pPr>
        <w:widowControl w:val="1"/>
        <w:numPr>
          <w:ilvl w:val="0"/>
          <w:numId w:val="9"/>
        </w:numPr>
        <w:spacing w:after="4" w:line="246.99999999999994" w:lineRule="auto"/>
        <w:ind w:left="851" w:right="670" w:hanging="425"/>
        <w:jc w:val="both"/>
        <w:rPr>
          <w:sz w:val="24"/>
          <w:szCs w:val="24"/>
        </w:rPr>
      </w:pPr>
      <w:r w:rsidDel="00000000" w:rsidR="00000000" w:rsidRPr="00000000">
        <w:rPr>
          <w:sz w:val="24"/>
          <w:szCs w:val="24"/>
          <w:rtl w:val="0"/>
        </w:rPr>
        <w:t xml:space="preserve">El reconocimiento de la normativa sobre custodia y conservación de la documentación generada en la actividad empresarial. </w:t>
      </w:r>
      <w:r w:rsidDel="00000000" w:rsidR="00000000" w:rsidRPr="00000000">
        <w:rPr>
          <w:rFonts w:ascii="Calibri" w:cs="Calibri" w:eastAsia="Calibri" w:hAnsi="Calibri"/>
          <w:sz w:val="24"/>
          <w:szCs w:val="24"/>
          <w:rtl w:val="0"/>
        </w:rPr>
        <w:tab/>
      </w:r>
      <w:r w:rsidDel="00000000" w:rsidR="00000000" w:rsidRPr="00000000">
        <w:rPr>
          <w:rFonts w:ascii="Arial" w:cs="Arial" w:eastAsia="Arial" w:hAnsi="Arial"/>
          <w:sz w:val="24"/>
          <w:szCs w:val="24"/>
          <w:rtl w:val="0"/>
        </w:rPr>
        <w:tab/>
      </w:r>
      <w:r w:rsidDel="00000000" w:rsidR="00000000" w:rsidRPr="00000000">
        <w:rPr>
          <w:rtl w:val="0"/>
        </w:rPr>
      </w:r>
    </w:p>
    <w:p w:rsidR="00000000" w:rsidDel="00000000" w:rsidP="00000000" w:rsidRDefault="00000000" w:rsidRPr="00000000" w14:paraId="00000053">
      <w:pPr>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4">
      <w:pPr>
        <w:ind w:right="670"/>
        <w:jc w:val="both"/>
        <w:rPr>
          <w:sz w:val="24"/>
          <w:szCs w:val="24"/>
        </w:rPr>
      </w:pPr>
      <w:r w:rsidDel="00000000" w:rsidR="00000000" w:rsidRPr="00000000">
        <w:rPr>
          <w:sz w:val="24"/>
          <w:szCs w:val="24"/>
          <w:rtl w:val="0"/>
        </w:rPr>
        <w:t xml:space="preserve">Las actividades profesionales asociadas a esta función se aplican en: </w:t>
      </w:r>
    </w:p>
    <w:p w:rsidR="00000000" w:rsidDel="00000000" w:rsidP="00000000" w:rsidRDefault="00000000" w:rsidRPr="00000000" w14:paraId="00000055">
      <w:pPr>
        <w:spacing w:line="259" w:lineRule="auto"/>
        <w:ind w:right="670"/>
        <w:jc w:val="both"/>
        <w:rPr>
          <w:sz w:val="24"/>
          <w:szCs w:val="24"/>
        </w:rPr>
      </w:pPr>
      <w:r w:rsidDel="00000000" w:rsidR="00000000" w:rsidRPr="00000000">
        <w:rPr>
          <w:rtl w:val="0"/>
        </w:rPr>
      </w:r>
    </w:p>
    <w:p w:rsidR="00000000" w:rsidDel="00000000" w:rsidP="00000000" w:rsidRDefault="00000000" w:rsidRPr="00000000" w14:paraId="00000056">
      <w:pPr>
        <w:widowControl w:val="1"/>
        <w:numPr>
          <w:ilvl w:val="0"/>
          <w:numId w:val="8"/>
        </w:numPr>
        <w:spacing w:after="4" w:line="246.99999999999994" w:lineRule="auto"/>
        <w:ind w:left="851" w:right="670" w:hanging="360"/>
        <w:jc w:val="both"/>
        <w:rPr>
          <w:sz w:val="24"/>
          <w:szCs w:val="24"/>
        </w:rPr>
      </w:pPr>
      <w:r w:rsidDel="00000000" w:rsidR="00000000" w:rsidRPr="00000000">
        <w:rPr>
          <w:sz w:val="24"/>
          <w:szCs w:val="24"/>
          <w:rtl w:val="0"/>
        </w:rPr>
        <w:t xml:space="preserve">La gestión (confección o cumplimentación, tramitación y custodia) de la documentación jurídica y privada que se genera en todo tipo de empresas y organizaciones de carácter gubernamental y no gubernamental, pertenecientes a cualquier sector productivo. La actuación de profesionales de despachos y oficinas, pudiendo tomar decisiones con autonomía y responsabilidad por delegación. </w:t>
      </w:r>
    </w:p>
    <w:p w:rsidR="00000000" w:rsidDel="00000000" w:rsidP="00000000" w:rsidRDefault="00000000" w:rsidRPr="00000000" w14:paraId="00000057">
      <w:pPr>
        <w:spacing w:line="259" w:lineRule="auto"/>
        <w:ind w:right="670"/>
        <w:jc w:val="both"/>
        <w:rPr>
          <w:sz w:val="24"/>
          <w:szCs w:val="24"/>
        </w:rPr>
      </w:pPr>
      <w:r w:rsidDel="00000000" w:rsidR="00000000" w:rsidRPr="00000000">
        <w:rPr>
          <w:rtl w:val="0"/>
        </w:rPr>
      </w:r>
    </w:p>
    <w:p w:rsidR="00000000" w:rsidDel="00000000" w:rsidP="00000000" w:rsidRDefault="00000000" w:rsidRPr="00000000" w14:paraId="00000058">
      <w:pPr>
        <w:ind w:right="670"/>
        <w:jc w:val="both"/>
        <w:rPr>
          <w:sz w:val="24"/>
          <w:szCs w:val="24"/>
        </w:rPr>
      </w:pPr>
      <w:r w:rsidDel="00000000" w:rsidR="00000000" w:rsidRPr="00000000">
        <w:rPr>
          <w:sz w:val="24"/>
          <w:szCs w:val="24"/>
          <w:rtl w:val="0"/>
        </w:rPr>
        <w:t xml:space="preserve">Las líneas de actuación en el proceso de enseñanza-aprendizaje que permiten alcanzar los objetivos del módulo versarán sobre:  </w:t>
      </w:r>
    </w:p>
    <w:p w:rsidR="00000000" w:rsidDel="00000000" w:rsidP="00000000" w:rsidRDefault="00000000" w:rsidRPr="00000000" w14:paraId="00000059">
      <w:pPr>
        <w:spacing w:line="259" w:lineRule="auto"/>
        <w:ind w:right="670"/>
        <w:jc w:val="both"/>
        <w:rPr>
          <w:sz w:val="24"/>
          <w:szCs w:val="24"/>
        </w:rPr>
      </w:pPr>
      <w:r w:rsidDel="00000000" w:rsidR="00000000" w:rsidRPr="00000000">
        <w:rPr>
          <w:rtl w:val="0"/>
        </w:rPr>
      </w:r>
    </w:p>
    <w:p w:rsidR="00000000" w:rsidDel="00000000" w:rsidP="00000000" w:rsidRDefault="00000000" w:rsidRPr="00000000" w14:paraId="0000005A">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La identificación, estructura y organización de las administraciones públicas establecidas en la Constitución y la UE.  </w:t>
      </w:r>
    </w:p>
    <w:p w:rsidR="00000000" w:rsidDel="00000000" w:rsidP="00000000" w:rsidRDefault="00000000" w:rsidRPr="00000000" w14:paraId="0000005B">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El reconocimiento de los organismos, instituciones y personas que integran las administraciones públicas y su influencia en el desarrollo de las organizaciones y/o empresas.  </w:t>
      </w:r>
    </w:p>
    <w:p w:rsidR="00000000" w:rsidDel="00000000" w:rsidP="00000000" w:rsidRDefault="00000000" w:rsidRPr="00000000" w14:paraId="0000005C">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Definición de las fuentes del derecho de acuerdo con el ordenamiento jurídico. Distinción entre derecho público y derecho privado.  </w:t>
      </w:r>
    </w:p>
    <w:p w:rsidR="00000000" w:rsidDel="00000000" w:rsidP="00000000" w:rsidRDefault="00000000" w:rsidRPr="00000000" w14:paraId="0000005D">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La diferenciación entre los distintos tipos de leyes y normas en su ámbito de aplicación. </w:t>
      </w:r>
    </w:p>
    <w:p w:rsidR="00000000" w:rsidDel="00000000" w:rsidP="00000000" w:rsidRDefault="00000000" w:rsidRPr="00000000" w14:paraId="0000005E">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Determinación de la estructura y finalidad de los diferentes boletines oficiales. </w:t>
      </w:r>
    </w:p>
    <w:p w:rsidR="00000000" w:rsidDel="00000000" w:rsidP="00000000" w:rsidRDefault="00000000" w:rsidRPr="00000000" w14:paraId="0000005F">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La búsqueda y localización de las bases de datos jurídicas y manejo de las mismas.  </w:t>
      </w:r>
    </w:p>
    <w:p w:rsidR="00000000" w:rsidDel="00000000" w:rsidP="00000000" w:rsidRDefault="00000000" w:rsidRPr="00000000" w14:paraId="00000060">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Identificación de las diferentes formas jurídicas de empresas. </w:t>
      </w:r>
    </w:p>
    <w:p w:rsidR="00000000" w:rsidDel="00000000" w:rsidP="00000000" w:rsidRDefault="00000000" w:rsidRPr="00000000" w14:paraId="00000061">
      <w:pPr>
        <w:widowControl w:val="1"/>
        <w:numPr>
          <w:ilvl w:val="0"/>
          <w:numId w:val="7"/>
        </w:numPr>
        <w:spacing w:after="4" w:line="246.99999999999994" w:lineRule="auto"/>
        <w:ind w:left="851" w:right="670" w:hanging="360"/>
        <w:jc w:val="both"/>
        <w:rPr>
          <w:sz w:val="24"/>
          <w:szCs w:val="24"/>
        </w:rPr>
      </w:pPr>
      <w:r w:rsidDel="00000000" w:rsidR="00000000" w:rsidRPr="00000000">
        <w:rPr>
          <w:sz w:val="24"/>
          <w:szCs w:val="24"/>
          <w:rtl w:val="0"/>
        </w:rPr>
        <w:t xml:space="preserve">El reconocimiento de la documentación legal de la constitución y funcionamiento ordinario de la empresa.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85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pStyle w:val="Heading2"/>
        <w:ind w:left="0" w:firstLine="0"/>
        <w:jc w:val="left"/>
        <w:rPr>
          <w:color w:val="0070c0"/>
          <w:sz w:val="28"/>
          <w:szCs w:val="28"/>
        </w:rPr>
      </w:pPr>
      <w:bookmarkStart w:colFirst="0" w:colLast="0" w:name="_heading=h.bb8kwmvkzsho" w:id="2"/>
      <w:bookmarkEnd w:id="2"/>
      <w:r w:rsidDel="00000000" w:rsidR="00000000" w:rsidRPr="00000000">
        <w:rPr>
          <w:color w:val="0070c0"/>
          <w:sz w:val="28"/>
          <w:szCs w:val="28"/>
          <w:rtl w:val="0"/>
        </w:rPr>
        <w:t xml:space="preserve">1.1. IDENTIFICACIÓN Y DATOS BÁSICOS DEL MÓDULO</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 la información básica del Módulo Profesional de Gestión de la Documentación Jurídica y Empresarial se encuentra recogida en la siguiente tabla: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pPr w:leftFromText="141" w:rightFromText="141" w:topFromText="0" w:bottomFromText="0" w:vertAnchor="text" w:horzAnchor="text" w:tblpX="618.5000000000002" w:tblpY="142"/>
        <w:tblW w:w="85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1"/>
        <w:gridCol w:w="6304"/>
        <w:tblGridChange w:id="0">
          <w:tblGrid>
            <w:gridCol w:w="2201"/>
            <w:gridCol w:w="6304"/>
          </w:tblGrid>
        </w:tblGridChange>
      </w:tblGrid>
      <w:tr>
        <w:trPr>
          <w:cantSplit w:val="0"/>
          <w:trHeight w:val="729" w:hRule="atLeast"/>
          <w:tblHeader w:val="0"/>
        </w:trPr>
        <w:tc>
          <w:tcPr>
            <w:gridSpan w:val="2"/>
            <w:shd w:fill="4f81bd" w:val="cle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Descripción</w:t>
            </w:r>
            <w:r w:rsidDel="00000000" w:rsidR="00000000" w:rsidRPr="00000000">
              <w:rPr>
                <w:rtl w:val="0"/>
              </w:rPr>
            </w:r>
          </w:p>
        </w:tc>
      </w:tr>
      <w:tr>
        <w:trPr>
          <w:cantSplit w:val="0"/>
          <w:trHeight w:val="729" w:hRule="atLeast"/>
          <w:tblHeader w:val="0"/>
        </w:trPr>
        <w:tc>
          <w:tcPr>
            <w:shd w:fill="d0d6e8" w:val="cle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w:t>
            </w:r>
          </w:p>
        </w:tc>
        <w:tc>
          <w:tcPr>
            <w:shd w:fill="d0d6e8" w:val="cle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0647</w:t>
            </w:r>
            <w:r w:rsidDel="00000000" w:rsidR="00000000" w:rsidRPr="00000000">
              <w:rPr>
                <w:rtl w:val="0"/>
              </w:rPr>
            </w:r>
          </w:p>
        </w:tc>
      </w:tr>
      <w:tr>
        <w:trPr>
          <w:cantSplit w:val="0"/>
          <w:trHeight w:val="729" w:hRule="atLeast"/>
          <w:tblHeader w:val="0"/>
        </w:trPr>
        <w:tc>
          <w:tcPr>
            <w:shd w:fill="e9ebf4"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Módulo Profesional</w:t>
            </w:r>
          </w:p>
        </w:tc>
        <w:tc>
          <w:tcPr>
            <w:shd w:fill="e9ebf4" w:val="cle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Gestión de la Documentación Jurídica y Empresarial</w:t>
            </w:r>
            <w:r w:rsidDel="00000000" w:rsidR="00000000" w:rsidRPr="00000000">
              <w:rPr>
                <w:rtl w:val="0"/>
              </w:rPr>
            </w:r>
          </w:p>
        </w:tc>
      </w:tr>
      <w:tr>
        <w:trPr>
          <w:cantSplit w:val="0"/>
          <w:trHeight w:val="724" w:hRule="atLeast"/>
          <w:tblHeader w:val="0"/>
        </w:trPr>
        <w:tc>
          <w:tcPr>
            <w:shd w:fill="d0d6e8"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9"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Familia Profesional</w:t>
            </w:r>
          </w:p>
        </w:tc>
        <w:tc>
          <w:tcPr>
            <w:shd w:fill="d0d6e8" w:val="cle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y gestión</w:t>
            </w:r>
            <w:r w:rsidDel="00000000" w:rsidR="00000000" w:rsidRPr="00000000">
              <w:rPr>
                <w:rtl w:val="0"/>
              </w:rPr>
            </w:r>
          </w:p>
        </w:tc>
      </w:tr>
      <w:tr>
        <w:trPr>
          <w:cantSplit w:val="0"/>
          <w:trHeight w:val="436" w:hRule="atLeast"/>
          <w:tblHeader w:val="0"/>
        </w:trPr>
        <w:tc>
          <w:tcPr>
            <w:shd w:fill="e9ebf4" w:val="cle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shd w:fill="e9ebf4" w:val="cle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Técnico Superior en Administración y Finanzas</w:t>
            </w:r>
            <w:r w:rsidDel="00000000" w:rsidR="00000000" w:rsidRPr="00000000">
              <w:rPr>
                <w:rtl w:val="0"/>
              </w:rPr>
            </w:r>
          </w:p>
        </w:tc>
      </w:tr>
      <w:tr>
        <w:trPr>
          <w:cantSplit w:val="0"/>
          <w:trHeight w:val="431" w:hRule="atLeast"/>
          <w:tblHeader w:val="0"/>
        </w:trPr>
        <w:tc>
          <w:tcPr>
            <w:shd w:fill="d0d6e8" w:val="cle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Grado</w:t>
            </w:r>
          </w:p>
        </w:tc>
        <w:tc>
          <w:tcPr>
            <w:shd w:fill="d0d6e8"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Superior</w:t>
            </w:r>
            <w:r w:rsidDel="00000000" w:rsidR="00000000" w:rsidRPr="00000000">
              <w:rPr>
                <w:rtl w:val="0"/>
              </w:rPr>
            </w:r>
          </w:p>
        </w:tc>
      </w:tr>
      <w:tr>
        <w:trPr>
          <w:cantSplit w:val="0"/>
          <w:trHeight w:val="628" w:hRule="atLeast"/>
          <w:tblHeader w:val="0"/>
        </w:trPr>
        <w:tc>
          <w:tcPr>
            <w:shd w:fill="e9ebf4" w:val="cle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w:t>
            </w:r>
          </w:p>
        </w:tc>
        <w:tc>
          <w:tcPr>
            <w:shd w:fill="e9ebf4" w:val="cle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w:t>
            </w:r>
            <w:r w:rsidDel="00000000" w:rsidR="00000000" w:rsidRPr="00000000">
              <w:rPr>
                <w:rtl w:val="0"/>
              </w:rPr>
            </w:r>
          </w:p>
        </w:tc>
      </w:tr>
      <w:tr>
        <w:trPr>
          <w:cantSplit w:val="0"/>
          <w:trHeight w:val="626" w:hRule="atLeast"/>
          <w:tblHeader w:val="0"/>
        </w:trPr>
        <w:tc>
          <w:tcPr>
            <w:shd w:fill="d0d6e8"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w:t>
            </w:r>
          </w:p>
        </w:tc>
        <w:tc>
          <w:tcPr>
            <w:shd w:fill="d0d6e8"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96</w:t>
            </w:r>
            <w:r w:rsidDel="00000000" w:rsidR="00000000" w:rsidRPr="00000000">
              <w:rPr>
                <w:rtl w:val="0"/>
              </w:rPr>
            </w:r>
          </w:p>
        </w:tc>
      </w:tr>
      <w:tr>
        <w:trPr>
          <w:cantSplit w:val="0"/>
          <w:trHeight w:val="628" w:hRule="atLeast"/>
          <w:tblHeader w:val="0"/>
        </w:trPr>
        <w:tc>
          <w:tcPr>
            <w:shd w:fill="e9ebf4"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 Semanales</w:t>
            </w:r>
          </w:p>
        </w:tc>
        <w:tc>
          <w:tcPr>
            <w:shd w:fill="e9ebf4"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tl w:val="0"/>
              </w:rPr>
            </w:r>
          </w:p>
        </w:tc>
      </w:tr>
      <w:tr>
        <w:trPr>
          <w:cantSplit w:val="0"/>
          <w:trHeight w:val="628" w:hRule="atLeast"/>
          <w:tblHeader w:val="0"/>
        </w:trPr>
        <w:tc>
          <w:tcPr>
            <w:shd w:fill="d0d6e8" w:val="cle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Asociado a ECP:</w:t>
            </w:r>
          </w:p>
        </w:tc>
        <w:tc>
          <w:tcPr>
            <w:shd w:fill="d0d6e8" w:val="cle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ECP0988_3 </w:t>
            </w:r>
            <w:r w:rsidDel="00000000" w:rsidR="00000000" w:rsidRPr="00000000">
              <w:rPr>
                <w:rtl w:val="0"/>
              </w:rPr>
            </w:r>
          </w:p>
        </w:tc>
      </w:tr>
      <w:tr>
        <w:trPr>
          <w:cantSplit w:val="0"/>
          <w:trHeight w:val="542" w:hRule="atLeast"/>
          <w:tblHeader w:val="0"/>
        </w:trPr>
        <w:tc>
          <w:tcPr>
            <w:shd w:fill="e9ebf4"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Transversal</w:t>
            </w:r>
          </w:p>
        </w:tc>
        <w:tc>
          <w:tcPr>
            <w:shd w:fill="e9ebf4" w:val="cle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r w:rsidDel="00000000" w:rsidR="00000000" w:rsidRPr="00000000">
              <w:rPr>
                <w:rtl w:val="0"/>
              </w:rPr>
            </w:r>
          </w:p>
        </w:tc>
      </w:tr>
      <w:tr>
        <w:trPr>
          <w:cantSplit w:val="0"/>
          <w:trHeight w:val="628" w:hRule="atLeast"/>
          <w:tblHeader w:val="0"/>
        </w:trPr>
        <w:tc>
          <w:tcPr>
            <w:shd w:fill="d0d6e8"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Soporte</w:t>
            </w:r>
          </w:p>
        </w:tc>
        <w:tc>
          <w:tcPr>
            <w:shd w:fill="d0d6e8" w:val="cle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(En relación con Simulación Empresarial)</w:t>
            </w: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81">
      <w:pPr>
        <w:rPr>
          <w:sz w:val="24"/>
          <w:szCs w:val="24"/>
        </w:rPr>
      </w:pPr>
      <w:r w:rsidDel="00000000" w:rsidR="00000000" w:rsidRPr="00000000">
        <w:rPr>
          <w:rtl w:val="0"/>
        </w:rPr>
      </w:r>
    </w:p>
    <w:p w:rsidR="00000000" w:rsidDel="00000000" w:rsidP="00000000" w:rsidRDefault="00000000" w:rsidRPr="00000000" w14:paraId="00000082">
      <w:pPr>
        <w:rPr>
          <w:sz w:val="24"/>
          <w:szCs w:val="24"/>
        </w:rPr>
      </w:pPr>
      <w:r w:rsidDel="00000000" w:rsidR="00000000" w:rsidRPr="00000000">
        <w:rPr>
          <w:rtl w:val="0"/>
        </w:rPr>
      </w:r>
    </w:p>
    <w:p w:rsidR="00000000" w:rsidDel="00000000" w:rsidP="00000000" w:rsidRDefault="00000000" w:rsidRPr="00000000" w14:paraId="00000083">
      <w:pPr>
        <w:pStyle w:val="Heading2"/>
        <w:spacing w:before="88" w:lineRule="auto"/>
        <w:ind w:left="0" w:firstLine="0"/>
        <w:jc w:val="left"/>
        <w:rPr>
          <w:color w:val="2c74b5"/>
          <w:u w:val="single"/>
        </w:rPr>
      </w:pPr>
      <w:bookmarkStart w:colFirst="0" w:colLast="0" w:name="_heading=h.4jtd2yhw92dx" w:id="3"/>
      <w:bookmarkEnd w:id="3"/>
      <w:r w:rsidDel="00000000" w:rsidR="00000000" w:rsidRPr="00000000">
        <w:rPr>
          <w:rtl w:val="0"/>
        </w:rPr>
      </w:r>
    </w:p>
    <w:p w:rsidR="00000000" w:rsidDel="00000000" w:rsidP="00000000" w:rsidRDefault="00000000" w:rsidRPr="00000000" w14:paraId="00000084">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5">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6">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7">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8">
      <w:pPr>
        <w:pStyle w:val="Heading2"/>
        <w:ind w:left="0" w:firstLine="0"/>
        <w:jc w:val="left"/>
        <w:rPr/>
      </w:pPr>
      <w:r w:rsidDel="00000000" w:rsidR="00000000" w:rsidRPr="00000000">
        <w:rPr>
          <w:color w:val="2c74b5"/>
          <w:u w:val="single"/>
          <w:rtl w:val="0"/>
        </w:rPr>
        <w:t xml:space="preserve">1.2.- NORMATIVA APLICABLE</w:t>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forma sintetizada la normativa de referencia para esta Programación Didáctica se encuentra recogida en la siguiente tabla:</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6"/>
        <w:gridCol w:w="4255"/>
        <w:gridCol w:w="4251"/>
        <w:tblGridChange w:id="0">
          <w:tblGrid>
            <w:gridCol w:w="566"/>
            <w:gridCol w:w="4255"/>
            <w:gridCol w:w="4251"/>
          </w:tblGrid>
        </w:tblGridChange>
      </w:tblGrid>
      <w:tr>
        <w:trPr>
          <w:cantSplit w:val="0"/>
          <w:trHeight w:val="604" w:hRule="atLeast"/>
          <w:tblHeader w:val="0"/>
        </w:trPr>
        <w:tc>
          <w:tcPr>
            <w:tcBorders>
              <w:top w:color="000000" w:space="0" w:sz="0" w:val="nil"/>
              <w:left w:color="000000" w:space="0" w:sz="0" w:val="nil"/>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751" w:right="173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Estatal</w:t>
            </w:r>
          </w:p>
        </w:tc>
        <w:tc>
          <w:tcPr>
            <w:shd w:fill="2d5294" w:val="clea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482" w:right="146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Autonómica</w:t>
            </w:r>
          </w:p>
        </w:tc>
      </w:tr>
      <w:tr>
        <w:trPr>
          <w:cantSplit w:val="0"/>
          <w:trHeight w:val="3498" w:hRule="atLeast"/>
          <w:tblHeader w:val="0"/>
        </w:trPr>
        <w:tc>
          <w:tcPr>
            <w:shd w:fill="bbd4ec" w:val="cle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86"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Ordenación</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2/2006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 de mayo, de Educación modificada por ley Orgánica 8/2013, de 9 de diciembre, para la mejora de la calidad educativa.</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659/2023,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18 de julio, por el que se desarrolla la ordenación del Sistema de Formación Profesional modificado por 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658/2024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9 de julio.</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39/2015,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 de octubre, artículo 53.1, del Procedimiento Administrativo Común de las Administraciones Públicas.</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3/2022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31 de marzo, de ordenación e integración de la Formación Profesional.</w:t>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35" w:lineRule="auto"/>
              <w:ind w:left="284" w:right="27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17/2007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10 de diciembre, de Educación de Andalucía.</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327/2010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13 de julio, por el que se aprueba el Reglamento Orgánico de los Institutos de Educación Secundaria.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147/2025,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17 de septiembre de 2025, por el que se establece la ordenación de las enseñanzas de los Grados D y E del Sistema de Formación Profesional en la Comunidad Autónoma de Andalucía.</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26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Fase de Formación en Empresa u Organismo Equiparado de los Grados D y E del Sistema de Formación Profesional de la Comunidad Autónoma de Andalucía. </w:t>
            </w:r>
          </w:p>
        </w:tc>
      </w:tr>
      <w:tr>
        <w:trPr>
          <w:cantSplit w:val="0"/>
          <w:trHeight w:val="2064" w:hRule="atLeast"/>
          <w:tblHeader w:val="0"/>
        </w:trPr>
        <w:tc>
          <w:tcPr>
            <w:shd w:fill="bbd4ec" w:val="cle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Perfil Profesional</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69/2025,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4 de febrero, por el que se desarrollan los elementos integrantes y los instrumentos de gestión del Sistema Nacional de Formación Profesional.</w:t>
            </w:r>
          </w:p>
        </w:tc>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284" w:right="268" w:firstLine="62.00000000000003"/>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autonómico al no tener competencias nuestra Comunidad Autónoma).</w:t>
            </w:r>
          </w:p>
        </w:tc>
      </w:tr>
      <w:tr>
        <w:trPr>
          <w:cantSplit w:val="0"/>
          <w:trHeight w:val="1645" w:hRule="atLeast"/>
          <w:tblHeader w:val="0"/>
        </w:trPr>
        <w:tc>
          <w:tcPr>
            <w:shd w:fill="bbd4ec"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5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1584/2011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que se establece el Título de Técnico Superior en Administración y Finanzas y se fijan sus enseñanzas mínimas, modificado por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500/2024.</w:t>
            </w: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11 de marzo de 2013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desarrolla el currículo correspondiente al título de Técnico Superior en Administración y Finanzas. </w:t>
            </w:r>
          </w:p>
        </w:tc>
      </w:tr>
      <w:tr>
        <w:trPr>
          <w:cantSplit w:val="0"/>
          <w:trHeight w:val="2474" w:hRule="atLeast"/>
          <w:tblHeader w:val="0"/>
        </w:trPr>
        <w:tc>
          <w:tcPr>
            <w:shd w:fill="bbd4ec" w:val="cle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6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Evaluación</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7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estatal, ya que las competencias de evaluación están cedidas en exclusiva a las Comunidades Autónomas).</w:t>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18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evaluación, certificación, acreditación y titulación académica del alumnado que cursa enseñanzas de los grados D y E del Sistema de Formación Profesional en la Comunidad Autónoma de Andalucía.</w:t>
            </w:r>
          </w:p>
        </w:tc>
      </w:tr>
    </w:tbl>
    <w:p w:rsidR="00000000" w:rsidDel="00000000" w:rsidP="00000000" w:rsidRDefault="00000000" w:rsidRPr="00000000" w14:paraId="000000A3">
      <w:pPr>
        <w:pStyle w:val="Heading1"/>
        <w:spacing w:before="85" w:lineRule="auto"/>
        <w:ind w:left="0" w:firstLine="0"/>
        <w:rPr>
          <w:color w:val="0070c0"/>
        </w:rPr>
      </w:pPr>
      <w:bookmarkStart w:colFirst="0" w:colLast="0" w:name="_heading=h.mb14r9s1gjxa" w:id="4"/>
      <w:bookmarkEnd w:id="4"/>
      <w:r w:rsidDel="00000000" w:rsidR="00000000" w:rsidRPr="00000000">
        <w:rPr>
          <w:rtl w:val="0"/>
        </w:rPr>
      </w:r>
    </w:p>
    <w:p w:rsidR="00000000" w:rsidDel="00000000" w:rsidP="00000000" w:rsidRDefault="00000000" w:rsidRPr="00000000" w14:paraId="000000A4">
      <w:pPr>
        <w:pStyle w:val="Heading1"/>
        <w:spacing w:before="85" w:lineRule="auto"/>
        <w:ind w:left="0" w:firstLine="0"/>
        <w:rPr>
          <w:color w:val="0070c0"/>
        </w:rPr>
      </w:pPr>
      <w:r w:rsidDel="00000000" w:rsidR="00000000" w:rsidRPr="00000000">
        <w:rPr>
          <w:color w:val="0070c0"/>
          <w:rtl w:val="0"/>
        </w:rPr>
        <w:t xml:space="preserve">2. ANÁLISIS DEL CONTEXTO</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de abordar una programación didáctica debemos pensar dónde se va a producir el proceso de enseñanza aprendizaje ya que debemos adecuar nuestra forma de enseñar al lugar y entorno para conseguir un aprendizaje útil y cercano que motivará al alumnado y logrará un conocimiento adquirido de forma permanente.</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entorno debemos entenderlo como un recurso más dentro del proceso de enseñanza aprendizaje y deberemos analizarlo en 3 vertientes: centro educativo, alumnado y entorno productivo englobando la localidad.</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B">
      <w:pPr>
        <w:pStyle w:val="Heading2"/>
        <w:ind w:left="0" w:firstLine="0"/>
        <w:rPr>
          <w:color w:val="0070c0"/>
          <w:sz w:val="28"/>
          <w:szCs w:val="28"/>
        </w:rPr>
      </w:pPr>
      <w:bookmarkStart w:colFirst="0" w:colLast="0" w:name="_heading=h.z3tbc7rugu8y" w:id="5"/>
      <w:bookmarkEnd w:id="5"/>
      <w:r w:rsidDel="00000000" w:rsidR="00000000" w:rsidRPr="00000000">
        <w:rPr>
          <w:color w:val="0070c0"/>
          <w:sz w:val="28"/>
          <w:szCs w:val="28"/>
          <w:rtl w:val="0"/>
        </w:rPr>
        <w:t xml:space="preserve">2.1. CARACTERÍSTICAS DEL CENTRO</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2"/>
        </w:tabs>
        <w:spacing w:after="0" w:before="93" w:line="237"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centro educativo es un centro grande, con unos 600 alumnos/as en los que se imparten 17 grupos de ESO en sus diferentes niveles, además de:</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37" w:lineRule="auto"/>
        <w:ind w:left="0" w:right="94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Curso de Acceso a los Ciclos Formativos</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Humanidades y Ciencias Sociales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Humanidades y Ciencias Sociales</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Ciencias</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Ciencias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FPB Electricidad – Electrónica</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FPB Electricidad – Electrónica</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Gestión Administrativa</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Gestión Administrativa</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Instalaciones Eléctricas y Automáticas</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Instalaciones Eléctricas y Automáticas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Sistemas Microinformáticos y Redes</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Sistemas Microinformáticos y Redes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de Telecomunicación e Informáticos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Sistemas de Telecomunicación e Informáticos</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0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Administración y Finanzas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Administración y Finanzas</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Electrotécnicos y Automáticos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2ºGDCFGS Sistemas Electrotécnicos y Automáticos y Comunicaciones.</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recursos con los que cuenta el centro son suficientes para el desarrollo normal de la enseñanza, ya que los 4 grupos de la familia de administración y gestión, disponen de aulas con ordenadores suficientes para cada alumno/a, un proyector, conexión a internet y pizarra.</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formad e evaluar en la F.P. y los proyectos y planes de centro.</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 la lectura.</w:t>
      </w:r>
    </w:p>
    <w:p w:rsidR="00000000" w:rsidDel="00000000" w:rsidP="00000000" w:rsidRDefault="00000000" w:rsidRPr="00000000" w14:paraId="000000C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Incorporación de tecnologías de la información y de la comunicación (TICs y TACs) a las actividades del alumnado.</w:t>
      </w:r>
    </w:p>
    <w:p w:rsidR="00000000" w:rsidDel="00000000" w:rsidP="00000000" w:rsidRDefault="00000000" w:rsidRPr="00000000" w14:paraId="000000C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3"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un catálogo amplio y variado de recursos didácticos.</w:t>
      </w:r>
    </w:p>
    <w:p w:rsidR="00000000" w:rsidDel="00000000" w:rsidP="00000000" w:rsidRDefault="00000000" w:rsidRPr="00000000" w14:paraId="000000C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0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Organización de las actividades extraescolares y complementarias ligadas al currículum.</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pStyle w:val="Heading2"/>
        <w:ind w:left="0" w:firstLine="0"/>
        <w:rPr>
          <w:color w:val="0070c0"/>
          <w:sz w:val="28"/>
          <w:szCs w:val="28"/>
          <w:u w:val="none"/>
        </w:rPr>
      </w:pPr>
      <w:bookmarkStart w:colFirst="0" w:colLast="0" w:name="_heading=h.bbjtzejuczv9" w:id="6"/>
      <w:bookmarkEnd w:id="6"/>
      <w:r w:rsidDel="00000000" w:rsidR="00000000" w:rsidRPr="00000000">
        <w:rPr>
          <w:color w:val="0070c0"/>
          <w:sz w:val="28"/>
          <w:szCs w:val="28"/>
          <w:u w:val="single"/>
          <w:rtl w:val="0"/>
        </w:rPr>
        <w:t xml:space="preserve">2.2. CARACTERÍSTICAS DEL GRUPO</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nivel socioeconómico del entorno es medio-bajo. El nivel cultural es medio-bajo. Se detecta a través de los alumnos/as que se lee poco y se ve mucha televisión, lo que influye en la práctica educativa diaria.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ind w:right="669"/>
        <w:jc w:val="both"/>
        <w:rPr>
          <w:sz w:val="24"/>
          <w:szCs w:val="24"/>
        </w:rPr>
      </w:pPr>
      <w:r w:rsidDel="00000000" w:rsidR="00000000" w:rsidRPr="00000000">
        <w:rPr>
          <w:sz w:val="24"/>
          <w:szCs w:val="24"/>
          <w:rtl w:val="0"/>
        </w:rPr>
        <w:t xml:space="preserve">En el presente curso 2025-2026, el grupo de primero del ciclo formativo de grado superior en Administración y Finanzas matriculado en GDJE está formado por 28 alumnos/as, de los 11 son chicas y 17 son chicos, siendo 3 alumnos/as menores de edad, a fecha de comienzo de curso, y el resto con edades comprendidas entre los 18 y 40 años. En cuanto a su procedencia, la mayoría residen en Lora del Río, y otros proceden de otras localidades cercanas.</w:t>
      </w:r>
    </w:p>
    <w:p w:rsidR="00000000" w:rsidDel="00000000" w:rsidP="00000000" w:rsidRDefault="00000000" w:rsidRPr="00000000" w14:paraId="000000D9">
      <w:pPr>
        <w:ind w:right="669"/>
        <w:jc w:val="both"/>
        <w:rPr>
          <w:sz w:val="24"/>
          <w:szCs w:val="24"/>
        </w:rPr>
      </w:pPr>
      <w:r w:rsidDel="00000000" w:rsidR="00000000" w:rsidRPr="00000000">
        <w:rPr>
          <w:rtl w:val="0"/>
        </w:rPr>
      </w:r>
    </w:p>
    <w:p w:rsidR="00000000" w:rsidDel="00000000" w:rsidP="00000000" w:rsidRDefault="00000000" w:rsidRPr="00000000" w14:paraId="000000DA">
      <w:pPr>
        <w:ind w:right="669"/>
        <w:jc w:val="both"/>
        <w:rPr>
          <w:sz w:val="24"/>
          <w:szCs w:val="24"/>
        </w:rPr>
      </w:pPr>
      <w:r w:rsidDel="00000000" w:rsidR="00000000" w:rsidRPr="00000000">
        <w:rPr>
          <w:sz w:val="24"/>
          <w:szCs w:val="24"/>
          <w:rtl w:val="0"/>
        </w:rPr>
        <w:t xml:space="preserve">Según las pruebas iniciales se detecta un nivel de conocimientos medio-bajo sobre el módulo. El ambiente de clase es favorable para un buen desarrollo de la materia. El grupo parece llevarse bien y cooperar entre ellos, mostrando compañerismo; parecen motivados e interesados en el ciclo.</w:t>
      </w:r>
    </w:p>
    <w:p w:rsidR="00000000" w:rsidDel="00000000" w:rsidP="00000000" w:rsidRDefault="00000000" w:rsidRPr="00000000" w14:paraId="000000DB">
      <w:pPr>
        <w:ind w:right="669"/>
        <w:jc w:val="both"/>
        <w:rPr>
          <w:sz w:val="24"/>
          <w:szCs w:val="24"/>
        </w:rPr>
      </w:pPr>
      <w:r w:rsidDel="00000000" w:rsidR="00000000" w:rsidRPr="00000000">
        <w:rPr>
          <w:rtl w:val="0"/>
        </w:rPr>
      </w:r>
    </w:p>
    <w:p w:rsidR="00000000" w:rsidDel="00000000" w:rsidP="00000000" w:rsidRDefault="00000000" w:rsidRPr="00000000" w14:paraId="000000DC">
      <w:pPr>
        <w:ind w:right="669"/>
        <w:jc w:val="both"/>
        <w:rPr>
          <w:sz w:val="24"/>
          <w:szCs w:val="24"/>
        </w:rPr>
      </w:pPr>
      <w:r w:rsidDel="00000000" w:rsidR="00000000" w:rsidRPr="00000000">
        <w:rPr>
          <w:sz w:val="24"/>
          <w:szCs w:val="24"/>
          <w:rtl w:val="0"/>
        </w:rPr>
        <w:t xml:space="preserve">Los niveles, capacidades e intereses son muy variados, por lo que la programación se adapta a todas estas cuestiones y atiende a la diversidad existente, tomando medidas para ello y para motivar la asistencia y participación diaria en el aula. </w:t>
      </w:r>
    </w:p>
    <w:p w:rsidR="00000000" w:rsidDel="00000000" w:rsidP="00000000" w:rsidRDefault="00000000" w:rsidRPr="00000000" w14:paraId="000000DD">
      <w:pPr>
        <w:ind w:right="669"/>
        <w:jc w:val="both"/>
        <w:rPr/>
      </w:pPr>
      <w:r w:rsidDel="00000000" w:rsidR="00000000" w:rsidRPr="00000000">
        <w:rPr>
          <w:rtl w:val="0"/>
        </w:rPr>
      </w:r>
    </w:p>
    <w:p w:rsidR="00000000" w:rsidDel="00000000" w:rsidP="00000000" w:rsidRDefault="00000000" w:rsidRPr="00000000" w14:paraId="000000DE">
      <w:pPr>
        <w:pStyle w:val="Heading2"/>
        <w:spacing w:before="1" w:lineRule="auto"/>
        <w:ind w:left="0" w:firstLine="0"/>
        <w:rPr>
          <w:color w:val="0070c0"/>
          <w:sz w:val="28"/>
          <w:szCs w:val="28"/>
        </w:rPr>
      </w:pPr>
      <w:r w:rsidDel="00000000" w:rsidR="00000000" w:rsidRPr="00000000">
        <w:rPr>
          <w:color w:val="0070c0"/>
          <w:sz w:val="28"/>
          <w:szCs w:val="28"/>
          <w:rtl w:val="0"/>
        </w:rPr>
        <w:t xml:space="preserve">2.3. CARACTERÍSTICAS DEL ENTORNO PRODUCTIVO</w:t>
      </w:r>
    </w:p>
    <w:p w:rsidR="00000000" w:rsidDel="00000000" w:rsidP="00000000" w:rsidRDefault="00000000" w:rsidRPr="00000000" w14:paraId="000000DF">
      <w:pPr>
        <w:pStyle w:val="Heading2"/>
        <w:spacing w:before="1" w:lineRule="auto"/>
        <w:ind w:left="0" w:firstLine="0"/>
        <w:rPr>
          <w:color w:val="2c74b5"/>
          <w:sz w:val="16"/>
          <w:szCs w:val="16"/>
          <w:u w:val="single"/>
        </w:rPr>
      </w:pPr>
      <w:r w:rsidDel="00000000" w:rsidR="00000000" w:rsidRPr="00000000">
        <w:rPr>
          <w:rtl w:val="0"/>
        </w:rPr>
      </w:r>
    </w:p>
    <w:p w:rsidR="00000000" w:rsidDel="00000000" w:rsidP="00000000" w:rsidRDefault="00000000" w:rsidRPr="00000000" w14:paraId="000000E0">
      <w:pPr>
        <w:pStyle w:val="Heading2"/>
        <w:ind w:left="0" w:right="669" w:firstLine="0"/>
        <w:rPr>
          <w:b w:val="0"/>
          <w:sz w:val="24"/>
          <w:szCs w:val="24"/>
          <w:u w:val="none"/>
        </w:rPr>
      </w:pPr>
      <w:bookmarkStart w:colFirst="0" w:colLast="0" w:name="_heading=h.qj0abjc4ccty" w:id="7"/>
      <w:bookmarkEnd w:id="7"/>
      <w:r w:rsidDel="00000000" w:rsidR="00000000" w:rsidRPr="00000000">
        <w:rPr>
          <w:b w:val="0"/>
          <w:sz w:val="24"/>
          <w:szCs w:val="24"/>
          <w:u w:val="none"/>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E1">
      <w:pPr>
        <w:ind w:right="669"/>
        <w:jc w:val="both"/>
        <w:rPr>
          <w:sz w:val="24"/>
          <w:szCs w:val="24"/>
        </w:rPr>
      </w:pPr>
      <w:r w:rsidDel="00000000" w:rsidR="00000000" w:rsidRPr="00000000">
        <w:rPr>
          <w:sz w:val="24"/>
          <w:szCs w:val="24"/>
          <w:rtl w:val="0"/>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0E4">
      <w:pPr>
        <w:ind w:right="670" w:firstLine="6"/>
        <w:jc w:val="both"/>
        <w:rPr>
          <w:sz w:val="24"/>
          <w:szCs w:val="24"/>
        </w:rPr>
      </w:pPr>
      <w:r w:rsidDel="00000000" w:rsidR="00000000" w:rsidRPr="00000000">
        <w:rPr>
          <w:sz w:val="24"/>
          <w:szCs w:val="24"/>
          <w:rtl w:val="0"/>
        </w:rPr>
        <w:t xml:space="preserve">Posee una población de 18.189 habitantes (según datos de 2024). Por lo tanto, la densidad de población es de 61,93 hab/km</w:t>
      </w:r>
      <w:r w:rsidDel="00000000" w:rsidR="00000000" w:rsidRPr="00000000">
        <w:rPr>
          <w:sz w:val="24"/>
          <w:szCs w:val="24"/>
          <w:vertAlign w:val="superscript"/>
          <w:rtl w:val="0"/>
        </w:rPr>
        <w:t xml:space="preserve">2</w:t>
      </w:r>
      <w:r w:rsidDel="00000000" w:rsidR="00000000" w:rsidRPr="00000000">
        <w:rPr>
          <w:sz w:val="24"/>
          <w:szCs w:val="24"/>
          <w:rtl w:val="0"/>
        </w:rPr>
        <w:t xml:space="preserve">.</w:t>
      </w:r>
    </w:p>
    <w:p w:rsidR="00000000" w:rsidDel="00000000" w:rsidP="00000000" w:rsidRDefault="00000000" w:rsidRPr="00000000" w14:paraId="000000E5">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6">
      <w:pPr>
        <w:ind w:right="670" w:firstLine="6"/>
        <w:jc w:val="both"/>
        <w:rPr>
          <w:sz w:val="24"/>
          <w:szCs w:val="24"/>
        </w:rPr>
      </w:pPr>
      <w:r w:rsidDel="00000000" w:rsidR="00000000" w:rsidRPr="00000000">
        <w:rPr>
          <w:sz w:val="24"/>
          <w:szCs w:val="24"/>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rsidR="00000000" w:rsidDel="00000000" w:rsidP="00000000" w:rsidRDefault="00000000" w:rsidRPr="00000000" w14:paraId="000000E7">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8">
      <w:pPr>
        <w:ind w:right="670" w:firstLine="6"/>
        <w:jc w:val="both"/>
        <w:rPr>
          <w:sz w:val="24"/>
          <w:szCs w:val="24"/>
        </w:rPr>
      </w:pPr>
      <w:r w:rsidDel="00000000" w:rsidR="00000000" w:rsidRPr="00000000">
        <w:rPr>
          <w:sz w:val="24"/>
          <w:szCs w:val="24"/>
          <w:rtl w:val="0"/>
        </w:rPr>
        <w:t xml:space="preserve">Existe una cooperativa agrícola que distribuye naranjas, caquis, paraguayos y melocotones al extranjero, además de tres empresas exportadoras de naranjas y cebollas. </w:t>
      </w:r>
    </w:p>
    <w:p w:rsidR="00000000" w:rsidDel="00000000" w:rsidP="00000000" w:rsidRDefault="00000000" w:rsidRPr="00000000" w14:paraId="000000E9">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A">
      <w:pPr>
        <w:ind w:right="670" w:firstLine="6"/>
        <w:jc w:val="both"/>
        <w:rPr>
          <w:sz w:val="24"/>
          <w:szCs w:val="24"/>
        </w:rPr>
      </w:pPr>
      <w:r w:rsidDel="00000000" w:rsidR="00000000" w:rsidRPr="00000000">
        <w:rPr>
          <w:sz w:val="24"/>
          <w:szCs w:val="24"/>
          <w:rtl w:val="0"/>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rsidR="00000000" w:rsidDel="00000000" w:rsidP="00000000" w:rsidRDefault="00000000" w:rsidRPr="00000000" w14:paraId="000000EB">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C">
      <w:pPr>
        <w:spacing w:after="7" w:line="239" w:lineRule="auto"/>
        <w:ind w:right="670"/>
        <w:jc w:val="both"/>
        <w:rPr>
          <w:sz w:val="24"/>
          <w:szCs w:val="24"/>
        </w:rPr>
      </w:pPr>
      <w:r w:rsidDel="00000000" w:rsidR="00000000" w:rsidRPr="00000000">
        <w:rPr>
          <w:sz w:val="24"/>
          <w:szCs w:val="24"/>
          <w:rtl w:val="0"/>
        </w:rPr>
        <w:t xml:space="preserve">Los límites del término municipal de Lora del Río:</w:t>
      </w:r>
    </w:p>
    <w:p w:rsidR="00000000" w:rsidDel="00000000" w:rsidP="00000000" w:rsidRDefault="00000000" w:rsidRPr="00000000" w14:paraId="000000ED">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Norte: Constantina y La Puebla de los Infantes.</w:t>
      </w:r>
    </w:p>
    <w:p w:rsidR="00000000" w:rsidDel="00000000" w:rsidP="00000000" w:rsidRDefault="00000000" w:rsidRPr="00000000" w14:paraId="000000EE">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Sur: Carmona y La Campana. </w:t>
      </w:r>
    </w:p>
    <w:p w:rsidR="00000000" w:rsidDel="00000000" w:rsidP="00000000" w:rsidRDefault="00000000" w:rsidRPr="00000000" w14:paraId="000000EF">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Palma del Río (Córdoba) y Peñaflor. </w:t>
      </w:r>
    </w:p>
    <w:p w:rsidR="00000000" w:rsidDel="00000000" w:rsidP="00000000" w:rsidRDefault="00000000" w:rsidRPr="00000000" w14:paraId="000000F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Oeste: Alcolea del Río y Villanueva del Río y Minas. </w:t>
      </w:r>
    </w:p>
    <w:p w:rsidR="00000000" w:rsidDel="00000000" w:rsidP="00000000" w:rsidRDefault="00000000" w:rsidRPr="00000000" w14:paraId="000000F1">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2">
      <w:pPr>
        <w:ind w:right="670" w:firstLine="6"/>
        <w:jc w:val="both"/>
        <w:rPr>
          <w:sz w:val="24"/>
          <w:szCs w:val="24"/>
        </w:rPr>
      </w:pPr>
      <w:r w:rsidDel="00000000" w:rsidR="00000000" w:rsidRPr="00000000">
        <w:rPr>
          <w:sz w:val="24"/>
          <w:szCs w:val="24"/>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principales actividades económicas en Lora del Río, aparte de la agricultura, son: el pequeño comercio, la hostelería y la construcción.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103"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Hecho que aún es más acuciado entre aquellos que poseen una formación limitada o reducida de la secundaria obligatoria.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definitiva, el departamento de administración tiene establecidas relaciones con las empresas del municipio para que nuestros alumnos realicen la Formación en Empresa u organismo equiparado. Los alumnos/as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pStyle w:val="Heading1"/>
        <w:ind w:left="0" w:right="103" w:firstLine="0"/>
        <w:jc w:val="both"/>
        <w:rPr>
          <w:color w:val="0070c0"/>
        </w:rPr>
      </w:pPr>
      <w:bookmarkStart w:colFirst="0" w:colLast="0" w:name="_heading=h.cwr36h8zhz4y" w:id="8"/>
      <w:bookmarkEnd w:id="8"/>
      <w:r w:rsidDel="00000000" w:rsidR="00000000" w:rsidRPr="00000000">
        <w:rPr>
          <w:color w:val="0070c0"/>
          <w:rtl w:val="0"/>
        </w:rPr>
        <w:t xml:space="preserve">3. COMPETENCIAS Y OBJETIVOS GENERALES</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103"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0">
      <w:pPr>
        <w:ind w:right="670" w:firstLine="6"/>
        <w:jc w:val="both"/>
        <w:rPr>
          <w:sz w:val="24"/>
          <w:szCs w:val="24"/>
        </w:rPr>
      </w:pPr>
      <w:r w:rsidDel="00000000" w:rsidR="00000000" w:rsidRPr="00000000">
        <w:rPr>
          <w:sz w:val="24"/>
          <w:szCs w:val="24"/>
          <w:rtl w:val="0"/>
        </w:rPr>
        <w:t xml:space="preserve">Las competencias están íntimamente relacionadas con la Cualificación Profesional puesto que forman parte de ella. Así, como indicamos anteriormente, podemos entender la Cualificación Profesional como el conjunto de competencias profesionales (conocimientos y capacidades) que permiten dar respuesta a ocupaciones y puestos de trabajo con valor en el mercado laboral, y que pueden adquirirse a través de formación o por experiencia laboral.  </w:t>
      </w:r>
    </w:p>
    <w:p w:rsidR="00000000" w:rsidDel="00000000" w:rsidP="00000000" w:rsidRDefault="00000000" w:rsidRPr="00000000" w14:paraId="00000101">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2">
      <w:pPr>
        <w:ind w:right="670" w:firstLine="6"/>
        <w:jc w:val="both"/>
        <w:rPr>
          <w:sz w:val="24"/>
          <w:szCs w:val="24"/>
        </w:rPr>
      </w:pPr>
      <w:r w:rsidDel="00000000" w:rsidR="00000000" w:rsidRPr="00000000">
        <w:rPr>
          <w:sz w:val="24"/>
          <w:szCs w:val="24"/>
          <w:rtl w:val="0"/>
        </w:rPr>
        <w:t xml:space="preserve">Para nuestro módulo la normativa nos indica que </w:t>
      </w:r>
      <w:r w:rsidDel="00000000" w:rsidR="00000000" w:rsidRPr="00000000">
        <w:rPr>
          <w:b w:val="1"/>
          <w:sz w:val="24"/>
          <w:szCs w:val="24"/>
          <w:u w:val="single"/>
          <w:rtl w:val="0"/>
        </w:rPr>
        <w:t xml:space="preserve">competencias profesionales, personales y sociales</w:t>
      </w:r>
      <w:r w:rsidDel="00000000" w:rsidR="00000000" w:rsidRPr="00000000">
        <w:rPr>
          <w:b w:val="1"/>
          <w:sz w:val="24"/>
          <w:szCs w:val="24"/>
          <w:rtl w:val="0"/>
        </w:rPr>
        <w:t xml:space="preserve"> </w:t>
      </w:r>
      <w:r w:rsidDel="00000000" w:rsidR="00000000" w:rsidRPr="00000000">
        <w:rPr>
          <w:sz w:val="24"/>
          <w:szCs w:val="24"/>
          <w:rtl w:val="0"/>
        </w:rPr>
        <w:t xml:space="preserve">del título han de ser alcanzadas a través de él: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103"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4">
      <w:pPr>
        <w:tabs>
          <w:tab w:val="left" w:leader="none" w:pos="896"/>
        </w:tabs>
        <w:ind w:left="284" w:right="422" w:firstLine="0"/>
        <w:jc w:val="both"/>
        <w:rPr>
          <w:sz w:val="24"/>
          <w:szCs w:val="24"/>
        </w:rPr>
      </w:pPr>
      <w:r w:rsidDel="00000000" w:rsidR="00000000" w:rsidRPr="00000000">
        <w:rPr>
          <w:sz w:val="24"/>
          <w:szCs w:val="24"/>
          <w:rtl w:val="0"/>
        </w:rPr>
        <w:t xml:space="preserve">a) Tramitar documentos o comunicaciones internas o externas en los circuitos de información de la empresa.</w:t>
      </w:r>
    </w:p>
    <w:p w:rsidR="00000000" w:rsidDel="00000000" w:rsidP="00000000" w:rsidRDefault="00000000" w:rsidRPr="00000000" w14:paraId="00000105">
      <w:pPr>
        <w:tabs>
          <w:tab w:val="left" w:leader="none" w:pos="874"/>
        </w:tabs>
        <w:ind w:left="284" w:right="423" w:firstLine="0"/>
        <w:jc w:val="both"/>
        <w:rPr>
          <w:sz w:val="24"/>
          <w:szCs w:val="24"/>
        </w:rPr>
      </w:pPr>
      <w:r w:rsidDel="00000000" w:rsidR="00000000" w:rsidRPr="00000000">
        <w:rPr>
          <w:rtl w:val="0"/>
        </w:rPr>
      </w:r>
    </w:p>
    <w:p w:rsidR="00000000" w:rsidDel="00000000" w:rsidP="00000000" w:rsidRDefault="00000000" w:rsidRPr="00000000" w14:paraId="00000106">
      <w:pPr>
        <w:tabs>
          <w:tab w:val="left" w:leader="none" w:pos="874"/>
        </w:tabs>
        <w:ind w:left="284" w:right="423" w:firstLine="0"/>
        <w:jc w:val="both"/>
        <w:rPr>
          <w:sz w:val="24"/>
          <w:szCs w:val="24"/>
        </w:rPr>
      </w:pPr>
      <w:r w:rsidDel="00000000" w:rsidR="00000000" w:rsidRPr="00000000">
        <w:rPr>
          <w:sz w:val="24"/>
          <w:szCs w:val="24"/>
          <w:rtl w:val="0"/>
        </w:rPr>
        <w:t xml:space="preserve">b) Elaborar documentos y comunicaciones a partir de órdenes recibidas, información obtenida y/o necesidades detectadas.</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Clasificar, registrar y archivar comunicaciones y documentos según las técnicas apropiadas y los parámetros establecidos en la empresa.</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Tramitar y realizar la gestión administrativa en la presentación de documentos en diferentes organismos y administraciones públicas, en plazo y forma requeridos.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 Realizar la gestión básica para la creación y funcionamiento de una pequeña empresa y tener iniciativa en su actividad profesional con sentido de la responsabilidad social.</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ind w:right="670" w:firstLine="6"/>
        <w:jc w:val="both"/>
        <w:rPr>
          <w:sz w:val="24"/>
          <w:szCs w:val="24"/>
        </w:rPr>
      </w:pPr>
      <w:r w:rsidDel="00000000" w:rsidR="00000000" w:rsidRPr="00000000">
        <w:rPr>
          <w:sz w:val="24"/>
          <w:szCs w:val="24"/>
          <w:rtl w:val="0"/>
        </w:rPr>
        <w:t xml:space="preserve">Estas competencias se contextualizan en educación dando lugar a los objetivos generales, que constituyen los logros que se espera sean alcanzados por el alumnado. En concreto, para nuestro módulo la normativa nos indica que de todos los </w:t>
      </w:r>
      <w:r w:rsidDel="00000000" w:rsidR="00000000" w:rsidRPr="00000000">
        <w:rPr>
          <w:b w:val="1"/>
          <w:sz w:val="24"/>
          <w:szCs w:val="24"/>
          <w:u w:val="single"/>
          <w:rtl w:val="0"/>
        </w:rPr>
        <w:t xml:space="preserve">Objetivos Generales</w:t>
      </w:r>
      <w:r w:rsidDel="00000000" w:rsidR="00000000" w:rsidRPr="00000000">
        <w:rPr>
          <w:sz w:val="24"/>
          <w:szCs w:val="24"/>
          <w:u w:val="single"/>
          <w:rtl w:val="0"/>
        </w:rPr>
        <w:t xml:space="preserve"> </w:t>
      </w:r>
      <w:r w:rsidDel="00000000" w:rsidR="00000000" w:rsidRPr="00000000">
        <w:rPr>
          <w:sz w:val="24"/>
          <w:szCs w:val="24"/>
          <w:rtl w:val="0"/>
        </w:rPr>
        <w:t xml:space="preserve">del Título, los que han de ser alcanzados a través de este módulo son: </w:t>
      </w:r>
    </w:p>
    <w:p w:rsidR="00000000" w:rsidDel="00000000" w:rsidP="00000000" w:rsidRDefault="00000000" w:rsidRPr="00000000" w14:paraId="00000110">
      <w:pPr>
        <w:ind w:right="670" w:firstLine="6"/>
        <w:jc w:val="both"/>
        <w:rPr>
          <w:sz w:val="24"/>
          <w:szCs w:val="24"/>
        </w:rPr>
      </w:pPr>
      <w:r w:rsidDel="00000000" w:rsidR="00000000" w:rsidRPr="00000000">
        <w:rPr>
          <w:rtl w:val="0"/>
        </w:rPr>
      </w:r>
    </w:p>
    <w:p w:rsidR="00000000" w:rsidDel="00000000" w:rsidP="00000000" w:rsidRDefault="00000000" w:rsidRPr="00000000" w14:paraId="00000111">
      <w:pPr>
        <w:tabs>
          <w:tab w:val="left" w:leader="none" w:pos="795"/>
        </w:tabs>
        <w:ind w:left="284" w:right="423" w:firstLine="0"/>
        <w:jc w:val="both"/>
        <w:rPr>
          <w:sz w:val="24"/>
          <w:szCs w:val="24"/>
        </w:rPr>
      </w:pPr>
      <w:r w:rsidDel="00000000" w:rsidR="00000000" w:rsidRPr="00000000">
        <w:rPr>
          <w:sz w:val="24"/>
          <w:szCs w:val="24"/>
          <w:rtl w:val="0"/>
        </w:rPr>
        <w:t xml:space="preserve">a) Analizar y confeccionar los documentos o comunicaciones que se utilizan en la empresa, identificando la tipología de los mismos y su finalidad, para gestionarlos.</w:t>
      </w:r>
    </w:p>
    <w:p w:rsidR="00000000" w:rsidDel="00000000" w:rsidP="00000000" w:rsidRDefault="00000000" w:rsidRPr="00000000" w14:paraId="00000112">
      <w:pPr>
        <w:tabs>
          <w:tab w:val="left" w:leader="none" w:pos="795"/>
        </w:tabs>
        <w:ind w:left="284" w:right="423" w:firstLine="0"/>
        <w:jc w:val="both"/>
        <w:rPr>
          <w:sz w:val="24"/>
          <w:szCs w:val="24"/>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Analizar los documentos o comunicaciones que se utilizan en la empresa, reconociendo su estructura, elementos y características para elaborarlos.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Analizar la información disponible para detectar necesidades relacionadas con la gestión empresarial.</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2"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Identificar modelos, plazos y requisitos para tramitar y realizar la gestión administrativa en la presentación de documentos en organismos y administraciones públicas.</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2"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670" w:hanging="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tabla siguiente encontramos la relación entre cada objetivo general y las competencias de las que procede:</w:t>
      </w:r>
      <w:r w:rsidDel="00000000" w:rsidR="00000000" w:rsidRPr="00000000">
        <w:rPr>
          <w:rtl w:val="0"/>
        </w:rPr>
      </w:r>
    </w:p>
    <w:tbl>
      <w:tblPr>
        <w:tblStyle w:val="Table3"/>
        <w:tblpPr w:leftFromText="141" w:rightFromText="141" w:topFromText="0" w:bottomFromText="0" w:vertAnchor="text" w:horzAnchor="text" w:tblpX="0" w:tblpY="596"/>
        <w:tblW w:w="920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9"/>
        <w:gridCol w:w="4990"/>
        <w:tblGridChange w:id="0">
          <w:tblGrid>
            <w:gridCol w:w="4219"/>
            <w:gridCol w:w="4990"/>
          </w:tblGrid>
        </w:tblGridChange>
      </w:tblGrid>
      <w:tr>
        <w:trPr>
          <w:cantSplit w:val="0"/>
          <w:trHeight w:val="410" w:hRule="atLeast"/>
          <w:tblHeader w:val="0"/>
        </w:trPr>
        <w:tc>
          <w:tcPr>
            <w:shd w:fill="365f91" w:val="clear"/>
            <w:vAlign w:val="center"/>
          </w:tcPr>
          <w:p w:rsidR="00000000" w:rsidDel="00000000" w:rsidP="00000000" w:rsidRDefault="00000000" w:rsidRPr="00000000" w14:paraId="0000011B">
            <w:pPr>
              <w:jc w:val="center"/>
              <w:rPr>
                <w:b w:val="1"/>
                <w:color w:val="ffffff"/>
                <w:sz w:val="24"/>
                <w:szCs w:val="24"/>
              </w:rPr>
            </w:pPr>
            <w:r w:rsidDel="00000000" w:rsidR="00000000" w:rsidRPr="00000000">
              <w:rPr>
                <w:b w:val="1"/>
                <w:color w:val="ffffff"/>
                <w:sz w:val="24"/>
                <w:szCs w:val="24"/>
                <w:rtl w:val="0"/>
              </w:rPr>
              <w:t xml:space="preserve">OBJETIVOS</w:t>
            </w:r>
          </w:p>
          <w:p w:rsidR="00000000" w:rsidDel="00000000" w:rsidP="00000000" w:rsidRDefault="00000000" w:rsidRPr="00000000" w14:paraId="0000011C">
            <w:pPr>
              <w:jc w:val="center"/>
              <w:rPr>
                <w:b w:val="1"/>
                <w:color w:val="ffffff"/>
                <w:sz w:val="6"/>
                <w:szCs w:val="6"/>
              </w:rPr>
            </w:pPr>
            <w:r w:rsidDel="00000000" w:rsidR="00000000" w:rsidRPr="00000000">
              <w:rPr>
                <w:rtl w:val="0"/>
              </w:rPr>
            </w:r>
          </w:p>
        </w:tc>
        <w:tc>
          <w:tcPr>
            <w:shd w:fill="365f91" w:val="clear"/>
            <w:vAlign w:val="center"/>
          </w:tcPr>
          <w:p w:rsidR="00000000" w:rsidDel="00000000" w:rsidP="00000000" w:rsidRDefault="00000000" w:rsidRPr="00000000" w14:paraId="0000011D">
            <w:pPr>
              <w:jc w:val="center"/>
              <w:rPr>
                <w:b w:val="1"/>
                <w:color w:val="ffffff"/>
                <w:sz w:val="24"/>
                <w:szCs w:val="24"/>
              </w:rPr>
            </w:pPr>
            <w:r w:rsidDel="00000000" w:rsidR="00000000" w:rsidRPr="00000000">
              <w:rPr>
                <w:b w:val="1"/>
                <w:color w:val="ffffff"/>
                <w:sz w:val="24"/>
                <w:szCs w:val="24"/>
                <w:rtl w:val="0"/>
              </w:rPr>
              <w:t xml:space="preserve">COMPETENCIAS</w:t>
            </w:r>
          </w:p>
          <w:p w:rsidR="00000000" w:rsidDel="00000000" w:rsidP="00000000" w:rsidRDefault="00000000" w:rsidRPr="00000000" w14:paraId="0000011E">
            <w:pPr>
              <w:jc w:val="center"/>
              <w:rPr>
                <w:b w:val="1"/>
                <w:color w:val="ffffff"/>
                <w:sz w:val="6"/>
                <w:szCs w:val="6"/>
              </w:rPr>
            </w:pPr>
            <w:r w:rsidDel="00000000" w:rsidR="00000000" w:rsidRPr="00000000">
              <w:rPr>
                <w:rtl w:val="0"/>
              </w:rPr>
            </w:r>
          </w:p>
        </w:tc>
      </w:tr>
      <w:tr>
        <w:trPr>
          <w:cantSplit w:val="0"/>
          <w:trHeight w:val="1136" w:hRule="atLeast"/>
          <w:tblHeader w:val="0"/>
        </w:trPr>
        <w:tc>
          <w:tcPr>
            <w:shd w:fill="auto" w:val="clear"/>
          </w:tcPr>
          <w:p w:rsidR="00000000" w:rsidDel="00000000" w:rsidP="00000000" w:rsidRDefault="00000000" w:rsidRPr="00000000" w14:paraId="0000011F">
            <w:pPr>
              <w:tabs>
                <w:tab w:val="left" w:leader="none" w:pos="795"/>
              </w:tabs>
              <w:ind w:left="284" w:right="423" w:firstLine="0"/>
              <w:jc w:val="both"/>
              <w:rPr>
                <w:sz w:val="24"/>
                <w:szCs w:val="24"/>
              </w:rPr>
            </w:pPr>
            <w:r w:rsidDel="00000000" w:rsidR="00000000" w:rsidRPr="00000000">
              <w:rPr>
                <w:sz w:val="24"/>
                <w:szCs w:val="24"/>
                <w:rtl w:val="0"/>
              </w:rPr>
              <w:t xml:space="preserve">a) Analizar y confeccionar los documentos o comunicaciones que se utilizan en la empresa, identificando la tipología de los mismos y su finalidad, para gestionarlos.</w:t>
            </w:r>
          </w:p>
          <w:p w:rsidR="00000000" w:rsidDel="00000000" w:rsidP="00000000" w:rsidRDefault="00000000" w:rsidRPr="00000000" w14:paraId="00000120">
            <w:pPr>
              <w:tabs>
                <w:tab w:val="left" w:leader="none" w:pos="896"/>
              </w:tabs>
              <w:ind w:left="284" w:right="422" w:firstLine="0"/>
              <w:jc w:val="both"/>
              <w:rPr/>
            </w:pPr>
            <w:r w:rsidDel="00000000" w:rsidR="00000000" w:rsidRPr="00000000">
              <w:rPr>
                <w:rtl w:val="0"/>
              </w:rPr>
            </w:r>
          </w:p>
        </w:tc>
        <w:tc>
          <w:tcPr>
            <w:shd w:fill="auto" w:val="clear"/>
          </w:tcPr>
          <w:p w:rsidR="00000000" w:rsidDel="00000000" w:rsidP="00000000" w:rsidRDefault="00000000" w:rsidRPr="00000000" w14:paraId="00000121">
            <w:pPr>
              <w:tabs>
                <w:tab w:val="left" w:leader="none" w:pos="896"/>
              </w:tabs>
              <w:ind w:left="284" w:right="422" w:firstLine="0"/>
              <w:jc w:val="both"/>
              <w:rPr>
                <w:sz w:val="24"/>
                <w:szCs w:val="24"/>
              </w:rPr>
            </w:pPr>
            <w:r w:rsidDel="00000000" w:rsidR="00000000" w:rsidRPr="00000000">
              <w:rPr>
                <w:sz w:val="24"/>
                <w:szCs w:val="24"/>
                <w:rtl w:val="0"/>
              </w:rPr>
              <w:t xml:space="preserve">a) Tramitar documentos o comunicaciones internas o externas en los circuitos de información de la empresa.</w:t>
            </w:r>
          </w:p>
          <w:p w:rsidR="00000000" w:rsidDel="00000000" w:rsidP="00000000" w:rsidRDefault="00000000" w:rsidRPr="00000000" w14:paraId="00000122">
            <w:pPr>
              <w:tabs>
                <w:tab w:val="left" w:leader="none" w:pos="874"/>
              </w:tabs>
              <w:ind w:left="284" w:right="423" w:firstLine="0"/>
              <w:jc w:val="both"/>
              <w:rPr>
                <w:sz w:val="24"/>
                <w:szCs w:val="24"/>
              </w:rPr>
            </w:pPr>
            <w:r w:rsidDel="00000000" w:rsidR="00000000" w:rsidRPr="00000000">
              <w:rPr>
                <w:rtl w:val="0"/>
              </w:rPr>
            </w:r>
          </w:p>
          <w:p w:rsidR="00000000" w:rsidDel="00000000" w:rsidP="00000000" w:rsidRDefault="00000000" w:rsidRPr="00000000" w14:paraId="00000123">
            <w:pPr>
              <w:tabs>
                <w:tab w:val="left" w:leader="none" w:pos="874"/>
              </w:tabs>
              <w:ind w:left="284" w:right="423" w:firstLine="0"/>
              <w:jc w:val="both"/>
              <w:rPr>
                <w:sz w:val="24"/>
                <w:szCs w:val="24"/>
              </w:rPr>
            </w:pPr>
            <w:r w:rsidDel="00000000" w:rsidR="00000000" w:rsidRPr="00000000">
              <w:rPr>
                <w:sz w:val="24"/>
                <w:szCs w:val="24"/>
                <w:rtl w:val="0"/>
              </w:rPr>
              <w:t xml:space="preserve">b) Elaborar documentos y comunicaciones a partir de órdenes recibidas, información obtenida y/o necesidades detectadas.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52" w:hRule="atLeast"/>
          <w:tblHeader w:val="0"/>
        </w:trPr>
        <w:tc>
          <w:tcPr>
            <w:shd w:fill="auto" w:val="clea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Analizar los documentos o comunicaciones que se utilizan en la empresa, reconociendo su estructura, elementos y características para elaborarlos.</w:t>
            </w:r>
          </w:p>
          <w:p w:rsidR="00000000" w:rsidDel="00000000" w:rsidP="00000000" w:rsidRDefault="00000000" w:rsidRPr="00000000" w14:paraId="00000126">
            <w:pPr>
              <w:tabs>
                <w:tab w:val="left" w:leader="none" w:pos="874"/>
              </w:tabs>
              <w:ind w:left="284" w:right="423" w:firstLine="0"/>
              <w:jc w:val="both"/>
              <w:rPr/>
            </w:pPr>
            <w:r w:rsidDel="00000000" w:rsidR="00000000" w:rsidRPr="00000000">
              <w:rPr>
                <w:rtl w:val="0"/>
              </w:rPr>
            </w:r>
          </w:p>
        </w:tc>
        <w:tc>
          <w:tcPr>
            <w:shd w:fill="auto" w:val="clear"/>
          </w:tcPr>
          <w:p w:rsidR="00000000" w:rsidDel="00000000" w:rsidP="00000000" w:rsidRDefault="00000000" w:rsidRPr="00000000" w14:paraId="00000127">
            <w:pPr>
              <w:tabs>
                <w:tab w:val="left" w:leader="none" w:pos="896"/>
              </w:tabs>
              <w:ind w:left="284" w:right="422" w:firstLine="0"/>
              <w:jc w:val="both"/>
              <w:rPr>
                <w:sz w:val="24"/>
                <w:szCs w:val="24"/>
              </w:rPr>
            </w:pPr>
            <w:r w:rsidDel="00000000" w:rsidR="00000000" w:rsidRPr="00000000">
              <w:rPr>
                <w:sz w:val="24"/>
                <w:szCs w:val="24"/>
                <w:rtl w:val="0"/>
              </w:rPr>
              <w:t xml:space="preserve">a) Tramitar documentos o comunicaciones internas o externas en los circuitos de información de la empresa.</w:t>
            </w:r>
          </w:p>
          <w:p w:rsidR="00000000" w:rsidDel="00000000" w:rsidP="00000000" w:rsidRDefault="00000000" w:rsidRPr="00000000" w14:paraId="00000128">
            <w:pPr>
              <w:tabs>
                <w:tab w:val="left" w:leader="none" w:pos="874"/>
              </w:tabs>
              <w:ind w:left="284" w:right="423" w:firstLine="0"/>
              <w:jc w:val="both"/>
              <w:rPr>
                <w:sz w:val="24"/>
                <w:szCs w:val="24"/>
              </w:rPr>
            </w:pPr>
            <w:r w:rsidDel="00000000" w:rsidR="00000000" w:rsidRPr="00000000">
              <w:rPr>
                <w:rtl w:val="0"/>
              </w:rPr>
            </w:r>
          </w:p>
          <w:p w:rsidR="00000000" w:rsidDel="00000000" w:rsidP="00000000" w:rsidRDefault="00000000" w:rsidRPr="00000000" w14:paraId="00000129">
            <w:pPr>
              <w:tabs>
                <w:tab w:val="left" w:leader="none" w:pos="874"/>
              </w:tabs>
              <w:ind w:left="284" w:right="423" w:firstLine="0"/>
              <w:jc w:val="both"/>
              <w:rPr>
                <w:sz w:val="24"/>
                <w:szCs w:val="24"/>
              </w:rPr>
            </w:pPr>
            <w:r w:rsidDel="00000000" w:rsidR="00000000" w:rsidRPr="00000000">
              <w:rPr>
                <w:sz w:val="24"/>
                <w:szCs w:val="24"/>
                <w:rtl w:val="0"/>
              </w:rPr>
              <w:t xml:space="preserve">b) Elaborar documentos y comunicaciones a partir de órdenes recibidas, información obtenida y/o necesidades detectadas.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510" w:hRule="atLeast"/>
          <w:tblHeader w:val="0"/>
        </w:trPr>
        <w:tc>
          <w:tcPr>
            <w:shd w:fill="auto" w:val="cle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Analizar la información disponible para detectar necesidades relacionadas con la gestión empresarial.</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 Realizar la gestión básica para la creación y funcionamiento de una pequeña empresa y tener iniciativa en su actividad profesional con sentido de la responsabilidad social.</w:t>
            </w:r>
          </w:p>
          <w:p w:rsidR="00000000" w:rsidDel="00000000" w:rsidP="00000000" w:rsidRDefault="00000000" w:rsidRPr="00000000" w14:paraId="0000012E">
            <w:pPr>
              <w:rPr/>
            </w:pPr>
            <w:r w:rsidDel="00000000" w:rsidR="00000000" w:rsidRPr="00000000">
              <w:rPr>
                <w:rtl w:val="0"/>
              </w:rPr>
            </w:r>
          </w:p>
        </w:tc>
      </w:tr>
      <w:tr>
        <w:trPr>
          <w:cantSplit w:val="0"/>
          <w:trHeight w:val="1137" w:hRule="atLeast"/>
          <w:tblHeader w:val="0"/>
        </w:trPr>
        <w:tc>
          <w:tcPr>
            <w:shd w:fill="auto" w:val="cle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2"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Identificar modelos, plazos y requisitos para tramitar y realizar la gestión administrativa en la presentación de documentos en organismos y administraciones públicas.</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4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Clasificar, registrar y archivar comunicaciones y documentos según las técnicas apropiadas y los parámetros establecidos en la empresa.</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Tramitar y realizar la gestión administrativa en la presentación de documentos en diferentes organismos y administraciones públicas, en plazo y forma requeridos.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highlight w:val="cyan"/>
                <w:u w:val="none"/>
                <w:vertAlign w:val="baseline"/>
              </w:rPr>
            </w:pPr>
            <w:r w:rsidDel="00000000" w:rsidR="00000000" w:rsidRPr="00000000">
              <w:rPr>
                <w:rtl w:val="0"/>
              </w:rPr>
            </w:r>
          </w:p>
        </w:tc>
      </w:tr>
    </w:tbl>
    <w:p w:rsidR="00000000" w:rsidDel="00000000" w:rsidP="00000000" w:rsidRDefault="00000000" w:rsidRPr="00000000" w14:paraId="00000135">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6">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7">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8">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9">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A">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B">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C">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D">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E">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F">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0">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1">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2">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3">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4">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5">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6">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7">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8">
      <w:pPr>
        <w:pStyle w:val="Heading1"/>
        <w:spacing w:before="86" w:lineRule="auto"/>
        <w:ind w:left="0" w:firstLine="0"/>
        <w:rPr>
          <w:color w:val="2c74b5"/>
          <w:sz w:val="40"/>
          <w:szCs w:val="40"/>
          <w:u w:val="single"/>
        </w:rPr>
      </w:pPr>
      <w:r w:rsidDel="00000000" w:rsidR="00000000" w:rsidRPr="00000000">
        <w:rPr>
          <w:rtl w:val="0"/>
        </w:rPr>
      </w:r>
    </w:p>
    <w:p w:rsidR="00000000" w:rsidDel="00000000" w:rsidP="00000000" w:rsidRDefault="00000000" w:rsidRPr="00000000" w14:paraId="00000149">
      <w:pPr>
        <w:pStyle w:val="Heading1"/>
        <w:spacing w:before="86" w:lineRule="auto"/>
        <w:ind w:left="0" w:firstLine="0"/>
        <w:rPr>
          <w:color w:val="2c74b5"/>
          <w:u w:val="single"/>
        </w:rPr>
      </w:pPr>
      <w:bookmarkStart w:colFirst="0" w:colLast="0" w:name="_heading=h.eohuv81c491i" w:id="9"/>
      <w:bookmarkEnd w:id="9"/>
      <w:r w:rsidDel="00000000" w:rsidR="00000000" w:rsidRPr="00000000">
        <w:rPr>
          <w:rtl w:val="0"/>
        </w:rPr>
      </w:r>
    </w:p>
    <w:p w:rsidR="00000000" w:rsidDel="00000000" w:rsidP="00000000" w:rsidRDefault="00000000" w:rsidRPr="00000000" w14:paraId="0000014A">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B">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4C">
      <w:pPr>
        <w:pStyle w:val="Heading1"/>
        <w:spacing w:before="86" w:lineRule="auto"/>
        <w:ind w:left="0" w:firstLine="0"/>
        <w:rPr>
          <w:color w:val="0070c0"/>
        </w:rPr>
      </w:pPr>
      <w:r w:rsidDel="00000000" w:rsidR="00000000" w:rsidRPr="00000000">
        <w:rPr>
          <w:color w:val="0070c0"/>
          <w:rtl w:val="0"/>
        </w:rPr>
        <w:t xml:space="preserve">4. RESULTADOS DE APRENDIZAJE</w:t>
      </w:r>
    </w:p>
    <w:p w:rsidR="00000000" w:rsidDel="00000000" w:rsidP="00000000" w:rsidRDefault="00000000" w:rsidRPr="00000000" w14:paraId="0000014D">
      <w:pPr>
        <w:pStyle w:val="Heading1"/>
        <w:spacing w:before="86" w:lineRule="auto"/>
        <w:ind w:left="0" w:firstLine="0"/>
        <w:rPr>
          <w:color w:val="0070c0"/>
        </w:rPr>
      </w:pPr>
      <w:r w:rsidDel="00000000" w:rsidR="00000000" w:rsidRPr="00000000">
        <w:rPr>
          <w:rtl w:val="0"/>
        </w:rPr>
      </w:r>
    </w:p>
    <w:p w:rsidR="00000000" w:rsidDel="00000000" w:rsidP="00000000" w:rsidRDefault="00000000" w:rsidRPr="00000000" w14:paraId="0000014E">
      <w:pPr>
        <w:ind w:right="670"/>
        <w:jc w:val="both"/>
        <w:rPr>
          <w:sz w:val="24"/>
          <w:szCs w:val="24"/>
        </w:rPr>
      </w:pPr>
      <w:r w:rsidDel="00000000" w:rsidR="00000000" w:rsidRPr="00000000">
        <w:rPr>
          <w:sz w:val="24"/>
          <w:szCs w:val="24"/>
          <w:rtl w:val="0"/>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Gestión de la Documentación Jurídica y Empresarial. Los resultados de aprendizaje establecen lo que una persona sabe, comprende y es capaz de hacer al culminar un proceso de enseñanza aprendizaje, en términos de conocimientos, procedimientos y actitudes y que le permiten alcanzar los objetivos del módulo profesional. </w:t>
      </w:r>
    </w:p>
    <w:p w:rsidR="00000000" w:rsidDel="00000000" w:rsidP="00000000" w:rsidRDefault="00000000" w:rsidRPr="00000000" w14:paraId="0000014F">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50">
      <w:pPr>
        <w:ind w:right="670"/>
        <w:jc w:val="both"/>
        <w:rPr>
          <w:sz w:val="24"/>
          <w:szCs w:val="24"/>
        </w:rPr>
      </w:pPr>
      <w:r w:rsidDel="00000000" w:rsidR="00000000" w:rsidRPr="00000000">
        <w:rPr>
          <w:sz w:val="24"/>
          <w:szCs w:val="24"/>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4"/>
        <w:tblW w:w="9075.0" w:type="dxa"/>
        <w:jc w:val="left"/>
        <w:tblInd w:w="-112.0" w:type="dxa"/>
        <w:tblLayout w:type="fixed"/>
        <w:tblLook w:val="0400"/>
      </w:tblPr>
      <w:tblGrid>
        <w:gridCol w:w="714"/>
        <w:gridCol w:w="1695"/>
        <w:gridCol w:w="2843"/>
        <w:gridCol w:w="3823"/>
        <w:tblGridChange w:id="0">
          <w:tblGrid>
            <w:gridCol w:w="714"/>
            <w:gridCol w:w="1695"/>
            <w:gridCol w:w="2843"/>
            <w:gridCol w:w="3823"/>
          </w:tblGrid>
        </w:tblGridChange>
      </w:tblGrid>
      <w:tr>
        <w:trPr>
          <w:cantSplit w:val="0"/>
          <w:trHeight w:val="560" w:hRule="atLeast"/>
          <w:tblHeader w:val="0"/>
        </w:trPr>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3">
            <w:pPr>
              <w:spacing w:line="259" w:lineRule="auto"/>
              <w:ind w:left="156" w:firstLine="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808080" w:val="clear"/>
            <w:vAlign w:val="center"/>
          </w:tcPr>
          <w:p w:rsidR="00000000" w:rsidDel="00000000" w:rsidP="00000000" w:rsidRDefault="00000000" w:rsidRPr="00000000" w14:paraId="00000154">
            <w:pPr>
              <w:spacing w:line="259" w:lineRule="auto"/>
              <w:ind w:right="6"/>
              <w:jc w:val="center"/>
              <w:rPr/>
            </w:pPr>
            <w:r w:rsidDel="00000000" w:rsidR="00000000" w:rsidRPr="00000000">
              <w:rPr>
                <w:rFonts w:ascii="Calibri" w:cs="Calibri" w:eastAsia="Calibri" w:hAnsi="Calibri"/>
                <w:b w:val="1"/>
                <w:i w:val="1"/>
                <w:rtl w:val="0"/>
              </w:rPr>
              <w:t xml:space="preserve">Ámbito competencial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808080" w:val="clear"/>
            <w:vAlign w:val="center"/>
          </w:tcPr>
          <w:p w:rsidR="00000000" w:rsidDel="00000000" w:rsidP="00000000" w:rsidRDefault="00000000" w:rsidRPr="00000000" w14:paraId="00000156">
            <w:pPr>
              <w:spacing w:line="259" w:lineRule="auto"/>
              <w:ind w:right="17"/>
              <w:jc w:val="center"/>
              <w:rPr/>
            </w:pPr>
            <w:r w:rsidDel="00000000" w:rsidR="00000000" w:rsidRPr="00000000">
              <w:rPr>
                <w:rFonts w:ascii="Calibri" w:cs="Calibri" w:eastAsia="Calibri" w:hAnsi="Calibri"/>
                <w:b w:val="1"/>
                <w:i w:val="1"/>
                <w:rtl w:val="0"/>
              </w:rPr>
              <w:t xml:space="preserve">Ámbito educativo </w:t>
            </w:r>
            <w:r w:rsidDel="00000000" w:rsidR="00000000" w:rsidRPr="00000000">
              <w:rPr>
                <w:rtl w:val="0"/>
              </w:rPr>
            </w:r>
          </w:p>
        </w:tc>
      </w:tr>
      <w:tr>
        <w:trPr>
          <w:cantSplit w:val="0"/>
          <w:trHeight w:val="56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7">
            <w:pPr>
              <w:spacing w:line="259" w:lineRule="auto"/>
              <w:ind w:left="77" w:firstLine="0"/>
              <w:jc w:val="center"/>
              <w:rPr/>
            </w:pPr>
            <w:r w:rsidDel="00000000" w:rsidR="00000000" w:rsidRPr="00000000">
              <w:rPr>
                <w:b w:val="1"/>
                <w:i w:val="1"/>
                <w:rtl w:val="0"/>
              </w:rPr>
              <w:t xml:space="preserve">RA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8">
            <w:pPr>
              <w:spacing w:line="259" w:lineRule="auto"/>
              <w:ind w:left="260" w:firstLine="0"/>
              <w:jc w:val="center"/>
              <w:rPr/>
            </w:pPr>
            <w:r w:rsidDel="00000000" w:rsidR="00000000" w:rsidRPr="00000000">
              <w:rPr>
                <w:b w:val="1"/>
                <w:i w:val="1"/>
                <w:rtl w:val="0"/>
              </w:rPr>
              <w:t xml:space="preserve">Logro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9">
            <w:pPr>
              <w:spacing w:line="259" w:lineRule="auto"/>
              <w:ind w:right="6"/>
              <w:jc w:val="center"/>
              <w:rPr/>
            </w:pPr>
            <w:r w:rsidDel="00000000" w:rsidR="00000000" w:rsidRPr="00000000">
              <w:rPr>
                <w:b w:val="1"/>
                <w:i w:val="1"/>
                <w:rtl w:val="0"/>
              </w:rPr>
              <w:t xml:space="preserve">Objeto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5A">
            <w:pPr>
              <w:spacing w:line="259" w:lineRule="auto"/>
              <w:ind w:left="72" w:right="26" w:firstLine="0"/>
              <w:jc w:val="center"/>
              <w:rPr/>
            </w:pPr>
            <w:r w:rsidDel="00000000" w:rsidR="00000000" w:rsidRPr="00000000">
              <w:rPr>
                <w:b w:val="1"/>
                <w:i w:val="1"/>
                <w:rtl w:val="0"/>
              </w:rPr>
              <w:t xml:space="preserve">Acciones en el contexto aprendizaje</w:t>
            </w:r>
            <w:r w:rsidDel="00000000" w:rsidR="00000000" w:rsidRPr="00000000">
              <w:rPr>
                <w:rtl w:val="0"/>
              </w:rPr>
            </w:r>
          </w:p>
        </w:tc>
      </w:tr>
      <w:tr>
        <w:trPr>
          <w:cantSplit w:val="0"/>
          <w:trHeight w:val="161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spacing w:line="259" w:lineRule="auto"/>
              <w:ind w:right="10"/>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spacing w:line="259" w:lineRule="auto"/>
              <w:ind w:right="79"/>
              <w:jc w:val="center"/>
              <w:rPr/>
            </w:pPr>
            <w:r w:rsidDel="00000000" w:rsidR="00000000" w:rsidRPr="00000000">
              <w:rPr>
                <w:rtl w:val="0"/>
              </w:rPr>
              <w:t xml:space="preserve">Caracteriza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spacing w:line="230" w:lineRule="auto"/>
              <w:ind w:left="371" w:firstLine="206"/>
              <w:jc w:val="center"/>
              <w:rPr/>
            </w:pPr>
            <w:r w:rsidDel="00000000" w:rsidR="00000000" w:rsidRPr="00000000">
              <w:rPr>
                <w:rtl w:val="0"/>
              </w:rPr>
              <w:t xml:space="preserve">La estructura y organización de las</w:t>
            </w:r>
          </w:p>
          <w:p w:rsidR="00000000" w:rsidDel="00000000" w:rsidP="00000000" w:rsidRDefault="00000000" w:rsidRPr="00000000" w14:paraId="0000015E">
            <w:pPr>
              <w:spacing w:line="230" w:lineRule="auto"/>
              <w:ind w:left="457" w:hanging="444"/>
              <w:jc w:val="center"/>
              <w:rPr/>
            </w:pPr>
            <w:r w:rsidDel="00000000" w:rsidR="00000000" w:rsidRPr="00000000">
              <w:rPr>
                <w:rtl w:val="0"/>
              </w:rPr>
              <w:t xml:space="preserve">Administraciones Públicas establecidas en la</w:t>
            </w:r>
          </w:p>
          <w:p w:rsidR="00000000" w:rsidDel="00000000" w:rsidP="00000000" w:rsidRDefault="00000000" w:rsidRPr="00000000" w14:paraId="0000015F">
            <w:pPr>
              <w:spacing w:line="259" w:lineRule="auto"/>
              <w:ind w:left="1137" w:hanging="1109"/>
              <w:jc w:val="center"/>
              <w:rPr/>
            </w:pPr>
            <w:r w:rsidDel="00000000" w:rsidR="00000000" w:rsidRPr="00000000">
              <w:rPr>
                <w:rtl w:val="0"/>
              </w:rPr>
              <w:t xml:space="preserve">Constitución española y la 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spacing w:line="238" w:lineRule="auto"/>
              <w:jc w:val="center"/>
              <w:rPr/>
            </w:pPr>
            <w:r w:rsidDel="00000000" w:rsidR="00000000" w:rsidRPr="00000000">
              <w:rPr>
                <w:rtl w:val="0"/>
              </w:rPr>
              <w:t xml:space="preserve">Reconociendo los organismos, instituciones y personas que las</w:t>
            </w:r>
          </w:p>
          <w:p w:rsidR="00000000" w:rsidDel="00000000" w:rsidP="00000000" w:rsidRDefault="00000000" w:rsidRPr="00000000" w14:paraId="00000161">
            <w:pPr>
              <w:spacing w:line="259" w:lineRule="auto"/>
              <w:ind w:right="20"/>
              <w:jc w:val="center"/>
              <w:rPr/>
            </w:pPr>
            <w:r w:rsidDel="00000000" w:rsidR="00000000" w:rsidRPr="00000000">
              <w:rPr>
                <w:rtl w:val="0"/>
              </w:rPr>
              <w:t xml:space="preserve">integran</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spacing w:line="259" w:lineRule="auto"/>
              <w:jc w:val="center"/>
              <w:rPr/>
            </w:pPr>
            <w:r w:rsidDel="00000000" w:rsidR="00000000" w:rsidRPr="00000000">
              <w:rPr>
                <w:rtl w:val="0"/>
              </w:rPr>
            </w:r>
          </w:p>
          <w:p w:rsidR="00000000" w:rsidDel="00000000" w:rsidP="00000000" w:rsidRDefault="00000000" w:rsidRPr="00000000" w14:paraId="00000163">
            <w:pPr>
              <w:spacing w:line="259" w:lineRule="auto"/>
              <w:ind w:right="10"/>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spacing w:line="259" w:lineRule="auto"/>
              <w:rPr/>
            </w:pPr>
            <w:r w:rsidDel="00000000" w:rsidR="00000000" w:rsidRPr="00000000">
              <w:rPr>
                <w:rtl w:val="0"/>
              </w:rPr>
              <w:t xml:space="preserve">    Actualiza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spacing w:line="232" w:lineRule="auto"/>
              <w:jc w:val="center"/>
              <w:rPr/>
            </w:pPr>
            <w:r w:rsidDel="00000000" w:rsidR="00000000" w:rsidRPr="00000000">
              <w:rPr>
                <w:rtl w:val="0"/>
              </w:rPr>
              <w:t xml:space="preserve">Periódicamente la información jurídica</w:t>
            </w:r>
          </w:p>
          <w:p w:rsidR="00000000" w:rsidDel="00000000" w:rsidP="00000000" w:rsidRDefault="00000000" w:rsidRPr="00000000" w14:paraId="00000166">
            <w:pPr>
              <w:spacing w:line="259" w:lineRule="auto"/>
              <w:ind w:left="1" w:firstLine="0"/>
              <w:jc w:val="center"/>
              <w:rPr/>
            </w:pPr>
            <w:r w:rsidDel="00000000" w:rsidR="00000000" w:rsidRPr="00000000">
              <w:rPr>
                <w:rtl w:val="0"/>
              </w:rPr>
              <w:t xml:space="preserve">requerida por la actividad</w:t>
            </w:r>
          </w:p>
          <w:p w:rsidR="00000000" w:rsidDel="00000000" w:rsidP="00000000" w:rsidRDefault="00000000" w:rsidRPr="00000000" w14:paraId="00000167">
            <w:pPr>
              <w:spacing w:line="259" w:lineRule="auto"/>
              <w:ind w:left="4" w:firstLine="0"/>
              <w:jc w:val="center"/>
              <w:rPr/>
            </w:pPr>
            <w:r w:rsidDel="00000000" w:rsidR="00000000" w:rsidRPr="00000000">
              <w:rPr>
                <w:rtl w:val="0"/>
              </w:rPr>
              <w:t xml:space="preserve">empresarial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spacing w:line="238" w:lineRule="auto"/>
              <w:jc w:val="center"/>
              <w:rPr/>
            </w:pPr>
            <w:r w:rsidDel="00000000" w:rsidR="00000000" w:rsidRPr="00000000">
              <w:rPr>
                <w:rtl w:val="0"/>
              </w:rPr>
              <w:t xml:space="preserve">Seleccionando la legislación y jurisprudencia relacionada con la</w:t>
            </w:r>
          </w:p>
          <w:p w:rsidR="00000000" w:rsidDel="00000000" w:rsidP="00000000" w:rsidRDefault="00000000" w:rsidRPr="00000000" w14:paraId="00000169">
            <w:pPr>
              <w:spacing w:line="259" w:lineRule="auto"/>
              <w:ind w:right="4"/>
              <w:jc w:val="center"/>
              <w:rPr/>
            </w:pPr>
            <w:r w:rsidDel="00000000" w:rsidR="00000000" w:rsidRPr="00000000">
              <w:rPr>
                <w:rtl w:val="0"/>
              </w:rPr>
              <w:t xml:space="preserve">organización</w:t>
            </w:r>
          </w:p>
        </w:tc>
      </w:tr>
      <w:tr>
        <w:trPr>
          <w:cantSplit w:val="0"/>
          <w:trHeight w:val="135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spacing w:line="259" w:lineRule="auto"/>
              <w:jc w:val="center"/>
              <w:rPr/>
            </w:pPr>
            <w:r w:rsidDel="00000000" w:rsidR="00000000" w:rsidRPr="00000000">
              <w:rPr>
                <w:rtl w:val="0"/>
              </w:rPr>
            </w:r>
          </w:p>
          <w:p w:rsidR="00000000" w:rsidDel="00000000" w:rsidP="00000000" w:rsidRDefault="00000000" w:rsidRPr="00000000" w14:paraId="0000016B">
            <w:pPr>
              <w:spacing w:line="259" w:lineRule="auto"/>
              <w:ind w:right="10"/>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spacing w:line="259" w:lineRule="auto"/>
              <w:rPr/>
            </w:pPr>
            <w:r w:rsidDel="00000000" w:rsidR="00000000" w:rsidRPr="00000000">
              <w:rPr>
                <w:rtl w:val="0"/>
              </w:rPr>
              <w:t xml:space="preserve">   Organiza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spacing w:line="259" w:lineRule="auto"/>
              <w:ind w:right="10"/>
              <w:jc w:val="center"/>
              <w:rPr/>
            </w:pPr>
            <w:r w:rsidDel="00000000" w:rsidR="00000000" w:rsidRPr="00000000">
              <w:rPr>
                <w:rtl w:val="0"/>
              </w:rPr>
              <w:t xml:space="preserve">Los documentos</w:t>
            </w:r>
          </w:p>
          <w:p w:rsidR="00000000" w:rsidDel="00000000" w:rsidP="00000000" w:rsidRDefault="00000000" w:rsidRPr="00000000" w14:paraId="0000016E">
            <w:pPr>
              <w:spacing w:after="2" w:line="230" w:lineRule="auto"/>
              <w:jc w:val="center"/>
              <w:rPr/>
            </w:pPr>
            <w:r w:rsidDel="00000000" w:rsidR="00000000" w:rsidRPr="00000000">
              <w:rPr>
                <w:rtl w:val="0"/>
              </w:rPr>
              <w:t xml:space="preserve">jurídicos relativos a la constitución y</w:t>
            </w:r>
          </w:p>
          <w:p w:rsidR="00000000" w:rsidDel="00000000" w:rsidP="00000000" w:rsidRDefault="00000000" w:rsidRPr="00000000" w14:paraId="0000016F">
            <w:pPr>
              <w:spacing w:line="259" w:lineRule="auto"/>
              <w:jc w:val="center"/>
              <w:rPr/>
            </w:pPr>
            <w:r w:rsidDel="00000000" w:rsidR="00000000" w:rsidRPr="00000000">
              <w:rPr>
                <w:rtl w:val="0"/>
              </w:rPr>
              <w:t xml:space="preserve">funcionamiento de las entidades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spacing w:line="236" w:lineRule="auto"/>
              <w:ind w:left="137" w:firstLine="235.00000000000003"/>
              <w:jc w:val="center"/>
              <w:rPr/>
            </w:pPr>
            <w:r w:rsidDel="00000000" w:rsidR="00000000" w:rsidRPr="00000000">
              <w:rPr>
                <w:rtl w:val="0"/>
              </w:rPr>
              <w:t xml:space="preserve">Cumpliendo la normativa civil y mercantil vigente según directrices</w:t>
            </w:r>
          </w:p>
          <w:p w:rsidR="00000000" w:rsidDel="00000000" w:rsidP="00000000" w:rsidRDefault="00000000" w:rsidRPr="00000000" w14:paraId="00000171">
            <w:pPr>
              <w:spacing w:line="259" w:lineRule="auto"/>
              <w:ind w:right="8"/>
              <w:jc w:val="center"/>
              <w:rPr/>
            </w:pPr>
            <w:r w:rsidDel="00000000" w:rsidR="00000000" w:rsidRPr="00000000">
              <w:rPr>
                <w:rtl w:val="0"/>
              </w:rPr>
              <w:t xml:space="preserve">definidas</w:t>
            </w:r>
          </w:p>
        </w:tc>
      </w:tr>
      <w:tr>
        <w:trPr>
          <w:cantSplit w:val="0"/>
          <w:trHeight w:val="16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line="259" w:lineRule="auto"/>
              <w:jc w:val="center"/>
              <w:rPr/>
            </w:pPr>
            <w:r w:rsidDel="00000000" w:rsidR="00000000" w:rsidRPr="00000000">
              <w:rPr>
                <w:rtl w:val="0"/>
              </w:rPr>
            </w:r>
          </w:p>
          <w:p w:rsidR="00000000" w:rsidDel="00000000" w:rsidP="00000000" w:rsidRDefault="00000000" w:rsidRPr="00000000" w14:paraId="00000173">
            <w:pPr>
              <w:spacing w:line="259" w:lineRule="auto"/>
              <w:ind w:right="10"/>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spacing w:line="259" w:lineRule="auto"/>
              <w:ind w:right="58"/>
              <w:jc w:val="center"/>
              <w:rPr/>
            </w:pPr>
            <w:r w:rsidDel="00000000" w:rsidR="00000000" w:rsidRPr="00000000">
              <w:rPr>
                <w:rtl w:val="0"/>
              </w:rPr>
              <w:t xml:space="preserve">Cumplimenta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spacing w:line="235" w:lineRule="auto"/>
              <w:ind w:left="91" w:right="44" w:firstLine="18.000000000000007"/>
              <w:jc w:val="center"/>
              <w:rPr/>
            </w:pPr>
            <w:r w:rsidDel="00000000" w:rsidR="00000000" w:rsidRPr="00000000">
              <w:rPr>
                <w:rtl w:val="0"/>
              </w:rPr>
              <w:t xml:space="preserve">Los modelos de contratación privados más habituales en el</w:t>
            </w:r>
          </w:p>
          <w:p w:rsidR="00000000" w:rsidDel="00000000" w:rsidP="00000000" w:rsidRDefault="00000000" w:rsidRPr="00000000" w14:paraId="00000176">
            <w:pPr>
              <w:spacing w:line="259" w:lineRule="auto"/>
              <w:ind w:right="13"/>
              <w:jc w:val="center"/>
              <w:rPr/>
            </w:pPr>
            <w:r w:rsidDel="00000000" w:rsidR="00000000" w:rsidRPr="00000000">
              <w:rPr>
                <w:rtl w:val="0"/>
              </w:rPr>
              <w:t xml:space="preserve">ámbito empresarial o</w:t>
            </w:r>
          </w:p>
          <w:p w:rsidR="00000000" w:rsidDel="00000000" w:rsidP="00000000" w:rsidRDefault="00000000" w:rsidRPr="00000000" w14:paraId="00000177">
            <w:pPr>
              <w:spacing w:line="259" w:lineRule="auto"/>
              <w:ind w:left="123" w:right="73" w:firstLine="0"/>
              <w:jc w:val="center"/>
              <w:rPr/>
            </w:pPr>
            <w:r w:rsidDel="00000000" w:rsidR="00000000" w:rsidRPr="00000000">
              <w:rPr>
                <w:rtl w:val="0"/>
              </w:rPr>
              <w:t xml:space="preserve">documentos de fe pública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8">
            <w:pPr>
              <w:spacing w:line="259" w:lineRule="auto"/>
              <w:ind w:left="379" w:right="221" w:hanging="77"/>
              <w:jc w:val="center"/>
              <w:rPr/>
            </w:pPr>
            <w:r w:rsidDel="00000000" w:rsidR="00000000" w:rsidRPr="00000000">
              <w:rPr>
                <w:rtl w:val="0"/>
              </w:rPr>
              <w:t xml:space="preserve">Aplicando la normativa vigente y los medios informáticos disponibles para su presentación y firma</w:t>
            </w:r>
          </w:p>
        </w:tc>
      </w:tr>
      <w:tr>
        <w:trPr>
          <w:cantSplit w:val="0"/>
          <w:trHeight w:val="166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spacing w:line="259" w:lineRule="auto"/>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spacing w:line="259" w:lineRule="auto"/>
              <w:ind w:left="74" w:firstLine="0"/>
              <w:rPr/>
            </w:pPr>
            <w:r w:rsidDel="00000000" w:rsidR="00000000" w:rsidRPr="00000000">
              <w:rPr>
                <w:rtl w:val="0"/>
              </w:rPr>
              <w:t xml:space="preserve">    Elabora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spacing w:line="238" w:lineRule="auto"/>
              <w:jc w:val="center"/>
              <w:rPr/>
            </w:pPr>
            <w:r w:rsidDel="00000000" w:rsidR="00000000" w:rsidRPr="00000000">
              <w:rPr>
                <w:rtl w:val="0"/>
              </w:rPr>
              <w:t xml:space="preserve">La documentación requerida por los</w:t>
            </w:r>
          </w:p>
          <w:p w:rsidR="00000000" w:rsidDel="00000000" w:rsidP="00000000" w:rsidRDefault="00000000" w:rsidRPr="00000000" w14:paraId="0000017C">
            <w:pPr>
              <w:spacing w:line="259" w:lineRule="auto"/>
              <w:ind w:right="13"/>
              <w:jc w:val="center"/>
              <w:rPr/>
            </w:pPr>
            <w:r w:rsidDel="00000000" w:rsidR="00000000" w:rsidRPr="00000000">
              <w:rPr>
                <w:rtl w:val="0"/>
              </w:rPr>
              <w:t xml:space="preserve">organismos públicos</w:t>
            </w:r>
          </w:p>
          <w:p w:rsidR="00000000" w:rsidDel="00000000" w:rsidP="00000000" w:rsidRDefault="00000000" w:rsidRPr="00000000" w14:paraId="0000017D">
            <w:pPr>
              <w:spacing w:line="259" w:lineRule="auto"/>
              <w:ind w:left="28" w:hanging="28"/>
              <w:jc w:val="center"/>
              <w:rPr/>
            </w:pPr>
            <w:r w:rsidDel="00000000" w:rsidR="00000000" w:rsidRPr="00000000">
              <w:rPr>
                <w:rtl w:val="0"/>
              </w:rPr>
              <w:t xml:space="preserve">relativa a los distintos procedimientos administrativos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spacing w:line="259" w:lineRule="auto"/>
              <w:ind w:left="4" w:firstLine="0"/>
              <w:jc w:val="center"/>
              <w:rPr/>
            </w:pPr>
            <w:r w:rsidDel="00000000" w:rsidR="00000000" w:rsidRPr="00000000">
              <w:rPr>
                <w:rtl w:val="0"/>
              </w:rPr>
              <w:t xml:space="preserve">Cumpliendo con la legislación vigente y las directrices definidas</w:t>
            </w:r>
          </w:p>
        </w:tc>
      </w:tr>
    </w:tbl>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86">
      <w:pPr>
        <w:ind w:right="670" w:firstLine="6"/>
        <w:jc w:val="both"/>
        <w:rPr>
          <w:sz w:val="24"/>
          <w:szCs w:val="24"/>
        </w:rPr>
      </w:pPr>
      <w:r w:rsidDel="00000000" w:rsidR="00000000" w:rsidRPr="00000000">
        <w:rPr>
          <w:sz w:val="24"/>
          <w:szCs w:val="24"/>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rsidR="00000000" w:rsidDel="00000000" w:rsidP="00000000" w:rsidRDefault="00000000" w:rsidRPr="00000000" w14:paraId="00000187">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88">
      <w:pPr>
        <w:ind w:right="670" w:firstLine="6"/>
        <w:jc w:val="both"/>
        <w:rPr>
          <w:sz w:val="24"/>
          <w:szCs w:val="24"/>
        </w:rPr>
      </w:pPr>
      <w:r w:rsidDel="00000000" w:rsidR="00000000" w:rsidRPr="00000000">
        <w:rPr>
          <w:sz w:val="24"/>
          <w:szCs w:val="24"/>
          <w:rtl w:val="0"/>
        </w:rPr>
        <w:t xml:space="preserve">Esta ponderación la encontramos en la siguiente tabla: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34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22"/>
        <w:gridCol w:w="1124"/>
        <w:tblGridChange w:id="0">
          <w:tblGrid>
            <w:gridCol w:w="8222"/>
            <w:gridCol w:w="1124"/>
          </w:tblGrid>
        </w:tblGridChange>
      </w:tblGrid>
      <w:tr>
        <w:trPr>
          <w:cantSplit w:val="0"/>
          <w:trHeight w:val="292" w:hRule="atLeast"/>
          <w:tblHeader w:val="0"/>
        </w:trPr>
        <w:tc>
          <w:tcPr>
            <w:shd w:fill="95b3d7" w:val="cle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3814" w:right="380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RA</w:t>
            </w:r>
          </w:p>
        </w:tc>
        <w:tc>
          <w:tcPr>
            <w:shd w:fill="95b3d7"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53"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p>
        </w:tc>
      </w:tr>
      <w:tr>
        <w:trPr>
          <w:cantSplit w:val="0"/>
          <w:trHeight w:val="930" w:hRule="atLeast"/>
          <w:tblHeader w:val="0"/>
        </w:trPr>
        <w:tc>
          <w:tcPr>
            <w:shd w:fill="auto" w:val="cle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Caracteriza la estructura y organización de las administraciones públicas establecidas en la Constitución Española y la UE, reconociendo los organismos, instituciones y personas que las integran.</w:t>
            </w:r>
          </w:p>
        </w:tc>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72" w:right="262"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rtl w:val="0"/>
              </w:rPr>
            </w:r>
          </w:p>
        </w:tc>
      </w:tr>
      <w:tr>
        <w:trPr>
          <w:cantSplit w:val="0"/>
          <w:trHeight w:val="696" w:hRule="atLeast"/>
          <w:tblHeader w:val="0"/>
        </w:trPr>
        <w:tc>
          <w:tcPr>
            <w:shd w:fill="auto" w:val="clea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Actualiza periódicamente la información jurídica requerida por la actividad empresarial, seleccionando la legislación y jurisprudencia relacionada con la organización.</w:t>
            </w:r>
          </w:p>
        </w:tc>
        <w:tc>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272"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rtl w:val="0"/>
              </w:rPr>
            </w:r>
          </w:p>
        </w:tc>
      </w:tr>
      <w:tr>
        <w:trPr>
          <w:cantSplit w:val="0"/>
          <w:trHeight w:val="690" w:hRule="atLeast"/>
          <w:tblHeader w:val="0"/>
        </w:trPr>
        <w:tc>
          <w:tcPr>
            <w:shd w:fill="auto" w:val="clear"/>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Organiza los documentos jurídicos relativos a la constitución y funcionamiento de las entidades, cumpliendo la normativa civil y mercantil vigente según las directrices definidas.</w:t>
            </w:r>
            <w:r w:rsidDel="00000000" w:rsidR="00000000" w:rsidRPr="00000000">
              <w:rPr>
                <w:rtl w:val="0"/>
              </w:rPr>
            </w:r>
          </w:p>
        </w:tc>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rtl w:val="0"/>
              </w:rPr>
            </w:r>
          </w:p>
        </w:tc>
      </w:tr>
      <w:tr>
        <w:trPr>
          <w:cantSplit w:val="0"/>
          <w:trHeight w:val="715" w:hRule="atLeast"/>
          <w:tblHeader w:val="0"/>
        </w:trPr>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Cumplimenta los modelos de contratación privados más habituales en el ámbito empresarial o documentos de fe pública, aplicando la normativa vigente y los medios informáticos disponibles para su presentación y firma.</w:t>
            </w:r>
          </w:p>
        </w:tc>
        <w:tc>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rtl w:val="0"/>
              </w:rPr>
            </w:r>
          </w:p>
        </w:tc>
      </w:tr>
      <w:tr>
        <w:trPr>
          <w:cantSplit w:val="0"/>
          <w:trHeight w:val="636" w:hRule="atLeast"/>
          <w:tblHeader w:val="0"/>
        </w:trPr>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Elabora la documentación requerida por los organismos públicos relativos a los distintos procedimientos administrativos, cumpliendo con la legislación vigente y las directrices definidas.</w:t>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rtl w:val="0"/>
              </w:rPr>
            </w:r>
          </w:p>
        </w:tc>
      </w:tr>
    </w:tbl>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A0">
      <w:pPr>
        <w:pStyle w:val="Heading1"/>
        <w:spacing w:before="227" w:lineRule="auto"/>
        <w:ind w:left="0" w:firstLine="0"/>
        <w:rPr>
          <w:color w:val="0070c0"/>
        </w:rPr>
      </w:pPr>
      <w:bookmarkStart w:colFirst="0" w:colLast="0" w:name="_heading=h.acs6z42kbddi" w:id="10"/>
      <w:bookmarkEnd w:id="10"/>
      <w:r w:rsidDel="00000000" w:rsidR="00000000" w:rsidRPr="00000000">
        <w:rPr>
          <w:color w:val="0070c0"/>
          <w:rtl w:val="0"/>
        </w:rPr>
        <w:t xml:space="preserve">5. CRITERIOS DE EVALUACIÓN</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A2">
      <w:pPr>
        <w:spacing w:after="161" w:lineRule="auto"/>
        <w:ind w:right="670" w:firstLine="6"/>
        <w:jc w:val="both"/>
        <w:rPr>
          <w:sz w:val="24"/>
          <w:szCs w:val="24"/>
        </w:rPr>
      </w:pPr>
      <w:r w:rsidDel="00000000" w:rsidR="00000000" w:rsidRPr="00000000">
        <w:rPr>
          <w:sz w:val="24"/>
          <w:szCs w:val="24"/>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rsidR="00000000" w:rsidDel="00000000" w:rsidP="00000000" w:rsidRDefault="00000000" w:rsidRPr="00000000" w14:paraId="000001A3">
      <w:pPr>
        <w:ind w:right="670" w:firstLine="6"/>
        <w:jc w:val="both"/>
        <w:rPr>
          <w:sz w:val="24"/>
          <w:szCs w:val="24"/>
        </w:rPr>
      </w:pPr>
      <w:r w:rsidDel="00000000" w:rsidR="00000000" w:rsidRPr="00000000">
        <w:rPr>
          <w:sz w:val="24"/>
          <w:szCs w:val="24"/>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528" w:firstLine="0"/>
        <w:jc w:val="both"/>
        <w:rPr>
          <w:sz w:val="24"/>
          <w:szCs w:val="24"/>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528" w:firstLine="0"/>
        <w:jc w:val="both"/>
        <w:rPr>
          <w:sz w:val="24"/>
          <w:szCs w:val="24"/>
        </w:rPr>
      </w:pP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7"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17"/>
        <w:gridCol w:w="1956"/>
        <w:tblGridChange w:id="0">
          <w:tblGrid>
            <w:gridCol w:w="5524"/>
            <w:gridCol w:w="1417"/>
            <w:gridCol w:w="1956"/>
          </w:tblGrid>
        </w:tblGridChange>
      </w:tblGrid>
      <w:tr>
        <w:trPr>
          <w:cantSplit w:val="0"/>
          <w:tblHeader w:val="0"/>
        </w:trPr>
        <w:tc>
          <w:tcPr>
            <w:shd w:fill="dbe5f1" w:val="clear"/>
            <w:vAlign w:val="center"/>
          </w:tcPr>
          <w:p w:rsidR="00000000" w:rsidDel="00000000" w:rsidP="00000000" w:rsidRDefault="00000000" w:rsidRPr="00000000" w14:paraId="000001A7">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A8">
            <w:pPr>
              <w:spacing w:line="360" w:lineRule="auto"/>
              <w:jc w:val="center"/>
              <w:rPr>
                <w:b w:val="1"/>
              </w:rPr>
            </w:pPr>
            <w:r w:rsidDel="00000000" w:rsidR="00000000" w:rsidRPr="00000000">
              <w:rPr>
                <w:b w:val="1"/>
                <w:rtl w:val="0"/>
              </w:rPr>
              <w:t xml:space="preserve">Ponderación</w:t>
            </w:r>
          </w:p>
        </w:tc>
      </w:tr>
      <w:tr>
        <w:trPr>
          <w:cantSplit w:val="0"/>
          <w:trHeight w:val="719" w:hRule="atLeast"/>
          <w:tblHeader w:val="0"/>
        </w:trPr>
        <w:tc>
          <w:tcPr/>
          <w:p w:rsidR="00000000" w:rsidDel="00000000" w:rsidP="00000000" w:rsidRDefault="00000000" w:rsidRPr="00000000" w14:paraId="000001AA">
            <w:pPr>
              <w:spacing w:line="276" w:lineRule="auto"/>
              <w:jc w:val="both"/>
              <w:rPr>
                <w:b w:val="1"/>
              </w:rPr>
            </w:pPr>
            <w:r w:rsidDel="00000000" w:rsidR="00000000" w:rsidRPr="00000000">
              <w:rPr>
                <w:b w:val="1"/>
                <w:rtl w:val="0"/>
              </w:rPr>
              <w:t xml:space="preserve">1. Caracteriza la estructura y organización de las administraciones públicas establecidas en la Constitución Española y la UE, reconociendo los organismos, instituciones y personas que las integran.</w:t>
            </w:r>
          </w:p>
        </w:tc>
        <w:tc>
          <w:tcPr>
            <w:gridSpan w:val="2"/>
            <w:vAlign w:val="center"/>
          </w:tcPr>
          <w:p w:rsidR="00000000" w:rsidDel="00000000" w:rsidP="00000000" w:rsidRDefault="00000000" w:rsidRPr="00000000" w14:paraId="000001AB">
            <w:pPr>
              <w:spacing w:line="276" w:lineRule="auto"/>
              <w:jc w:val="center"/>
              <w:rPr>
                <w:b w:val="1"/>
              </w:rPr>
            </w:pPr>
            <w:r w:rsidDel="00000000" w:rsidR="00000000" w:rsidRPr="00000000">
              <w:rPr>
                <w:rtl w:val="0"/>
              </w:rPr>
              <w:t xml:space="preserve">20%</w:t>
            </w:r>
            <w:r w:rsidDel="00000000" w:rsidR="00000000" w:rsidRPr="00000000">
              <w:rPr>
                <w:rtl w:val="0"/>
              </w:rPr>
            </w:r>
          </w:p>
        </w:tc>
      </w:tr>
      <w:tr>
        <w:trPr>
          <w:cantSplit w:val="0"/>
          <w:tblHeader w:val="0"/>
        </w:trPr>
        <w:tc>
          <w:tcPr>
            <w:shd w:fill="dbe5f1" w:val="clear"/>
            <w:vAlign w:val="center"/>
          </w:tcPr>
          <w:p w:rsidR="00000000" w:rsidDel="00000000" w:rsidP="00000000" w:rsidRDefault="00000000" w:rsidRPr="00000000" w14:paraId="000001AD">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1AE">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1AF">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los poderes públicos establecidos en la Constitución española y sus respectivas funciones.</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B2">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restart"/>
            <w:shd w:fill="auto" w:val="clear"/>
            <w:vAlign w:val="center"/>
          </w:tcPr>
          <w:p w:rsidR="00000000" w:rsidDel="00000000" w:rsidP="00000000" w:rsidRDefault="00000000" w:rsidRPr="00000000" w14:paraId="000001B3">
            <w:pPr>
              <w:jc w:val="center"/>
              <w:rPr/>
            </w:pPr>
            <w:r w:rsidDel="00000000" w:rsidR="00000000" w:rsidRPr="00000000">
              <w:rPr>
                <w:rtl w:val="0"/>
              </w:rPr>
              <w:t xml:space="preserve">Actividades Evaluables.</w:t>
            </w:r>
          </w:p>
          <w:p w:rsidR="00000000" w:rsidDel="00000000" w:rsidP="00000000" w:rsidRDefault="00000000" w:rsidRPr="00000000" w14:paraId="000001B4">
            <w:pPr>
              <w:jc w:val="center"/>
              <w:rPr/>
            </w:pPr>
            <w:r w:rsidDel="00000000" w:rsidR="00000000" w:rsidRPr="00000000">
              <w:rPr>
                <w:rtl w:val="0"/>
              </w:rPr>
              <w:t xml:space="preserve">Test.</w:t>
            </w:r>
          </w:p>
          <w:p w:rsidR="00000000" w:rsidDel="00000000" w:rsidP="00000000" w:rsidRDefault="00000000" w:rsidRPr="00000000" w14:paraId="000001B5">
            <w:pPr>
              <w:jc w:val="center"/>
              <w:rPr/>
            </w:pPr>
            <w:r w:rsidDel="00000000" w:rsidR="00000000" w:rsidRPr="00000000">
              <w:rPr>
                <w:rtl w:val="0"/>
              </w:rPr>
              <w:t xml:space="preserve">Prueba escrita.</w:t>
            </w:r>
          </w:p>
          <w:p w:rsidR="00000000" w:rsidDel="00000000" w:rsidP="00000000" w:rsidRDefault="00000000" w:rsidRPr="00000000" w14:paraId="000001B6">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los órganos de gobierno de cada uno de los poderes públicos, así como sus funciones, conforme a su legislación específica.</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B9">
            <w:pPr>
              <w:spacing w:line="276" w:lineRule="auto"/>
              <w:jc w:val="center"/>
              <w:rPr>
                <w:color w:val="000000"/>
              </w:rPr>
            </w:pPr>
            <w:r w:rsidDel="00000000" w:rsidR="00000000" w:rsidRPr="00000000">
              <w:rPr>
                <w:color w:val="000000"/>
                <w:rtl w:val="0"/>
              </w:rPr>
              <w:t xml:space="preserve">16,67%</w:t>
            </w:r>
          </w:p>
        </w:tc>
        <w:tc>
          <w:tcPr>
            <w:vMerge w:val="continue"/>
            <w:shd w:fill="auto" w:val="clear"/>
            <w:vAlign w:val="cente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los principales órganos de gobierno del poder ejecutivo de las administraciones autonómicas y locales, así como sus funciones.</w:t>
            </w:r>
          </w:p>
          <w:p w:rsidR="00000000" w:rsidDel="00000000" w:rsidP="00000000" w:rsidRDefault="00000000" w:rsidRPr="00000000" w14:paraId="000001BC">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1BD">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definido la estructura y funciones básicas de las principales instituciones de la Unión Europea.</w:t>
            </w:r>
          </w:p>
          <w:p w:rsidR="00000000" w:rsidDel="00000000" w:rsidP="00000000" w:rsidRDefault="00000000" w:rsidRPr="00000000" w14:paraId="000001C0">
            <w:pPr>
              <w:spacing w:line="276" w:lineRule="auto"/>
              <w:rPr/>
            </w:pPr>
            <w:r w:rsidDel="00000000" w:rsidR="00000000" w:rsidRPr="00000000">
              <w:rPr>
                <w:rtl w:val="0"/>
              </w:rPr>
            </w:r>
          </w:p>
        </w:tc>
        <w:tc>
          <w:tcPr>
            <w:vAlign w:val="center"/>
          </w:tcPr>
          <w:p w:rsidR="00000000" w:rsidDel="00000000" w:rsidP="00000000" w:rsidRDefault="00000000" w:rsidRPr="00000000" w14:paraId="000001C1">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descrito las funciones o competencias de los órganos y la normativa aplicable a los mismos.</w:t>
            </w:r>
          </w:p>
          <w:p w:rsidR="00000000" w:rsidDel="00000000" w:rsidP="00000000" w:rsidRDefault="00000000" w:rsidRPr="00000000" w14:paraId="000001C4">
            <w:pPr>
              <w:spacing w:line="276" w:lineRule="auto"/>
              <w:rPr/>
            </w:pPr>
            <w:r w:rsidDel="00000000" w:rsidR="00000000" w:rsidRPr="00000000">
              <w:rPr>
                <w:rtl w:val="0"/>
              </w:rPr>
            </w:r>
          </w:p>
        </w:tc>
        <w:tc>
          <w:tcPr>
            <w:vAlign w:val="center"/>
          </w:tcPr>
          <w:p w:rsidR="00000000" w:rsidDel="00000000" w:rsidP="00000000" w:rsidRDefault="00000000" w:rsidRPr="00000000" w14:paraId="000001C5">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C7">
            <w:pPr>
              <w:rPr/>
            </w:pPr>
            <w:r w:rsidDel="00000000" w:rsidR="00000000" w:rsidRPr="00000000">
              <w:rPr>
                <w:rtl w:val="0"/>
              </w:rPr>
              <w:t xml:space="preserve">f) Se han descrito las relaciones entre los diferentes órganos de la Unión Europea y el resto de las Administraciones nacionales, así como la incidencia de la normativa europea en la nacional.</w:t>
            </w:r>
          </w:p>
          <w:p w:rsidR="00000000" w:rsidDel="00000000" w:rsidP="00000000" w:rsidRDefault="00000000" w:rsidRPr="00000000" w14:paraId="000001C8">
            <w:pPr>
              <w:spacing w:line="276" w:lineRule="auto"/>
              <w:rPr/>
            </w:pPr>
            <w:r w:rsidDel="00000000" w:rsidR="00000000" w:rsidRPr="00000000">
              <w:rPr>
                <w:rtl w:val="0"/>
              </w:rPr>
            </w:r>
          </w:p>
        </w:tc>
        <w:tc>
          <w:tcPr>
            <w:vAlign w:val="center"/>
          </w:tcPr>
          <w:p w:rsidR="00000000" w:rsidDel="00000000" w:rsidP="00000000" w:rsidRDefault="00000000" w:rsidRPr="00000000" w14:paraId="000001C9">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7"/>
        <w:tblW w:w="88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402"/>
        <w:gridCol w:w="1978"/>
        <w:tblGridChange w:id="0">
          <w:tblGrid>
            <w:gridCol w:w="5495"/>
            <w:gridCol w:w="1402"/>
            <w:gridCol w:w="1978"/>
          </w:tblGrid>
        </w:tblGridChange>
      </w:tblGrid>
      <w:tr>
        <w:trPr>
          <w:cantSplit w:val="0"/>
          <w:tblHeader w:val="0"/>
        </w:trPr>
        <w:tc>
          <w:tcPr>
            <w:shd w:fill="dbe5f1" w:val="clear"/>
            <w:vAlign w:val="center"/>
          </w:tcPr>
          <w:p w:rsidR="00000000" w:rsidDel="00000000" w:rsidP="00000000" w:rsidRDefault="00000000" w:rsidRPr="00000000" w14:paraId="000001CC">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CD">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1CF">
            <w:pPr>
              <w:spacing w:line="276" w:lineRule="auto"/>
              <w:jc w:val="both"/>
              <w:rPr>
                <w:b w:val="1"/>
              </w:rPr>
            </w:pPr>
            <w:r w:rsidDel="00000000" w:rsidR="00000000" w:rsidRPr="00000000">
              <w:rPr>
                <w:b w:val="1"/>
                <w:rtl w:val="0"/>
              </w:rPr>
              <w:t xml:space="preserve">2. Actualiza periódicamente la información jurídica requerida por la actividad empresarial, seleccionando la legislación y jurisprudencia relacionada con la organización.</w:t>
            </w:r>
          </w:p>
        </w:tc>
        <w:tc>
          <w:tcPr>
            <w:gridSpan w:val="2"/>
          </w:tcPr>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1D3">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1D4">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1D5">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reconocido las fuentes del Derecho de acuerdo con el ordenamiento jurídico.</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D8">
            <w:pPr>
              <w:spacing w:line="276" w:lineRule="auto"/>
              <w:jc w:val="center"/>
              <w:rPr/>
            </w:pPr>
            <w:r w:rsidDel="00000000" w:rsidR="00000000" w:rsidRPr="00000000">
              <w:rPr>
                <w:rtl w:val="0"/>
              </w:rPr>
              <w:t xml:space="preserve">14,28%</w:t>
            </w:r>
          </w:p>
        </w:tc>
        <w:tc>
          <w:tcPr>
            <w:vMerge w:val="restart"/>
            <w:shd w:fill="auto" w:val="clear"/>
            <w:vAlign w:val="center"/>
          </w:tcPr>
          <w:p w:rsidR="00000000" w:rsidDel="00000000" w:rsidP="00000000" w:rsidRDefault="00000000" w:rsidRPr="00000000" w14:paraId="000001D9">
            <w:pPr>
              <w:spacing w:line="276" w:lineRule="auto"/>
              <w:jc w:val="center"/>
              <w:rPr>
                <w:color w:val="000000"/>
              </w:rPr>
            </w:pPr>
            <w:r w:rsidDel="00000000" w:rsidR="00000000" w:rsidRPr="00000000">
              <w:rPr>
                <w:rtl w:val="0"/>
              </w:rPr>
            </w:r>
          </w:p>
          <w:p w:rsidR="00000000" w:rsidDel="00000000" w:rsidP="00000000" w:rsidRDefault="00000000" w:rsidRPr="00000000" w14:paraId="000001DA">
            <w:pPr>
              <w:spacing w:line="276" w:lineRule="auto"/>
              <w:jc w:val="center"/>
              <w:rPr>
                <w:color w:val="000000"/>
              </w:rPr>
            </w:pPr>
            <w:r w:rsidDel="00000000" w:rsidR="00000000" w:rsidRPr="00000000">
              <w:rPr>
                <w:rtl w:val="0"/>
              </w:rPr>
            </w:r>
          </w:p>
          <w:p w:rsidR="00000000" w:rsidDel="00000000" w:rsidP="00000000" w:rsidRDefault="00000000" w:rsidRPr="00000000" w14:paraId="000001DB">
            <w:pPr>
              <w:spacing w:line="276" w:lineRule="auto"/>
              <w:jc w:val="center"/>
              <w:rPr>
                <w:color w:val="000000"/>
              </w:rPr>
            </w:pPr>
            <w:r w:rsidDel="00000000" w:rsidR="00000000" w:rsidRPr="00000000">
              <w:rPr>
                <w:rtl w:val="0"/>
              </w:rPr>
            </w:r>
          </w:p>
          <w:p w:rsidR="00000000" w:rsidDel="00000000" w:rsidP="00000000" w:rsidRDefault="00000000" w:rsidRPr="00000000" w14:paraId="000001DC">
            <w:pPr>
              <w:spacing w:line="276" w:lineRule="auto"/>
              <w:jc w:val="center"/>
              <w:rPr>
                <w:color w:val="000000"/>
              </w:rPr>
            </w:pPr>
            <w:r w:rsidDel="00000000" w:rsidR="00000000" w:rsidRPr="00000000">
              <w:rPr>
                <w:rtl w:val="0"/>
              </w:rPr>
            </w:r>
          </w:p>
          <w:p w:rsidR="00000000" w:rsidDel="00000000" w:rsidP="00000000" w:rsidRDefault="00000000" w:rsidRPr="00000000" w14:paraId="000001DD">
            <w:pPr>
              <w:spacing w:line="276" w:lineRule="auto"/>
              <w:jc w:val="center"/>
              <w:rPr>
                <w:color w:val="000000"/>
              </w:rPr>
            </w:pPr>
            <w:r w:rsidDel="00000000" w:rsidR="00000000" w:rsidRPr="00000000">
              <w:rPr>
                <w:rtl w:val="0"/>
              </w:rPr>
            </w:r>
          </w:p>
          <w:p w:rsidR="00000000" w:rsidDel="00000000" w:rsidP="00000000" w:rsidRDefault="00000000" w:rsidRPr="00000000" w14:paraId="000001DE">
            <w:pPr>
              <w:jc w:val="center"/>
              <w:rPr/>
            </w:pPr>
            <w:r w:rsidDel="00000000" w:rsidR="00000000" w:rsidRPr="00000000">
              <w:rPr>
                <w:rtl w:val="0"/>
              </w:rPr>
              <w:t xml:space="preserve">Actividades Evaluables.</w:t>
            </w:r>
          </w:p>
          <w:p w:rsidR="00000000" w:rsidDel="00000000" w:rsidP="00000000" w:rsidRDefault="00000000" w:rsidRPr="00000000" w14:paraId="000001DF">
            <w:pPr>
              <w:jc w:val="center"/>
              <w:rPr/>
            </w:pPr>
            <w:r w:rsidDel="00000000" w:rsidR="00000000" w:rsidRPr="00000000">
              <w:rPr>
                <w:rtl w:val="0"/>
              </w:rPr>
              <w:t xml:space="preserve">Test.</w:t>
            </w:r>
          </w:p>
          <w:p w:rsidR="00000000" w:rsidDel="00000000" w:rsidP="00000000" w:rsidRDefault="00000000" w:rsidRPr="00000000" w14:paraId="000001E0">
            <w:pPr>
              <w:jc w:val="center"/>
              <w:rPr/>
            </w:pPr>
            <w:r w:rsidDel="00000000" w:rsidR="00000000" w:rsidRPr="00000000">
              <w:rPr>
                <w:rtl w:val="0"/>
              </w:rPr>
              <w:t xml:space="preserve">Prueba escrita.</w:t>
            </w:r>
          </w:p>
          <w:p w:rsidR="00000000" w:rsidDel="00000000" w:rsidP="00000000" w:rsidRDefault="00000000" w:rsidRPr="00000000" w14:paraId="000001E1">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precisado las características de las normas jurídicas y de los órganos que las elaboran, dictan, aprueban y publican.</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E4">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relacionado las leyes con el resto de normas que las desarrollan, identificando los órganos responsables de su aprobación y tramitación.</w:t>
            </w:r>
          </w:p>
          <w:p w:rsidR="00000000" w:rsidDel="00000000" w:rsidP="00000000" w:rsidRDefault="00000000" w:rsidRPr="00000000" w14:paraId="000001E7">
            <w:pPr>
              <w:spacing w:line="276" w:lineRule="auto"/>
              <w:rPr/>
            </w:pPr>
            <w:r w:rsidDel="00000000" w:rsidR="00000000" w:rsidRPr="00000000">
              <w:rPr>
                <w:rtl w:val="0"/>
              </w:rPr>
            </w:r>
          </w:p>
        </w:tc>
        <w:tc>
          <w:tcPr>
            <w:vAlign w:val="center"/>
          </w:tcPr>
          <w:p w:rsidR="00000000" w:rsidDel="00000000" w:rsidP="00000000" w:rsidRDefault="00000000" w:rsidRPr="00000000" w14:paraId="000001E8">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4"/>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 identificado la estructura de los boletines oficiales, incluido el diario oficial de la Unión Europea, como medio de publicidad de las normas.</w:t>
            </w:r>
          </w:p>
          <w:p w:rsidR="00000000" w:rsidDel="00000000" w:rsidP="00000000" w:rsidRDefault="00000000" w:rsidRPr="00000000" w14:paraId="000001EB">
            <w:pPr>
              <w:spacing w:line="276" w:lineRule="auto"/>
              <w:rPr/>
            </w:pPr>
            <w:r w:rsidDel="00000000" w:rsidR="00000000" w:rsidRPr="00000000">
              <w:rPr>
                <w:rtl w:val="0"/>
              </w:rPr>
            </w:r>
          </w:p>
        </w:tc>
        <w:tc>
          <w:tcPr>
            <w:vAlign w:val="center"/>
          </w:tcPr>
          <w:p w:rsidR="00000000" w:rsidDel="00000000" w:rsidP="00000000" w:rsidRDefault="00000000" w:rsidRPr="00000000" w14:paraId="000001EC">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seleccionado distintas fuentes o bases de datos de documentación jurídica tradicionales y/o en Internet, estableciendo accesos directos a las mismas para agilizar los procesos de búsqueda y localización de información.</w:t>
            </w:r>
          </w:p>
          <w:p w:rsidR="00000000" w:rsidDel="00000000" w:rsidP="00000000" w:rsidRDefault="00000000" w:rsidRPr="00000000" w14:paraId="000001EF">
            <w:pPr>
              <w:spacing w:line="276" w:lineRule="auto"/>
              <w:rPr/>
            </w:pPr>
            <w:r w:rsidDel="00000000" w:rsidR="00000000" w:rsidRPr="00000000">
              <w:rPr>
                <w:rtl w:val="0"/>
              </w:rPr>
            </w:r>
          </w:p>
        </w:tc>
        <w:tc>
          <w:tcPr>
            <w:vAlign w:val="center"/>
          </w:tcPr>
          <w:p w:rsidR="00000000" w:rsidDel="00000000" w:rsidP="00000000" w:rsidRDefault="00000000" w:rsidRPr="00000000" w14:paraId="000001F0">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1"/>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detectado la aparición de nueva normativa, jurisprudencia, notificaciones, etc., consultando habitualmente las bases de datos jurídicas que puedan afectar a la entidad.</w:t>
            </w:r>
          </w:p>
        </w:tc>
        <w:tc>
          <w:tcPr>
            <w:vAlign w:val="center"/>
          </w:tcPr>
          <w:p w:rsidR="00000000" w:rsidDel="00000000" w:rsidP="00000000" w:rsidRDefault="00000000" w:rsidRPr="00000000" w14:paraId="000001F3">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F5">
            <w:pPr>
              <w:rPr/>
            </w:pPr>
            <w:r w:rsidDel="00000000" w:rsidR="00000000" w:rsidRPr="00000000">
              <w:rPr>
                <w:rtl w:val="0"/>
              </w:rPr>
              <w:t xml:space="preserve">g) Se ha archivado la información encontrada en los soportes o formatos establecidos, para posteriormente trasmitirla a los departamentos correspondientes de la organización.</w:t>
            </w:r>
          </w:p>
        </w:tc>
        <w:tc>
          <w:tcPr>
            <w:vAlign w:val="center"/>
          </w:tcPr>
          <w:p w:rsidR="00000000" w:rsidDel="00000000" w:rsidP="00000000" w:rsidRDefault="00000000" w:rsidRPr="00000000" w14:paraId="000001F6">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8"/>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02"/>
        <w:gridCol w:w="1971"/>
        <w:tblGridChange w:id="0">
          <w:tblGrid>
            <w:gridCol w:w="5524"/>
            <w:gridCol w:w="1402"/>
            <w:gridCol w:w="1971"/>
          </w:tblGrid>
        </w:tblGridChange>
      </w:tblGrid>
      <w:tr>
        <w:trPr>
          <w:cantSplit w:val="0"/>
          <w:tblHeader w:val="0"/>
        </w:trPr>
        <w:tc>
          <w:tcPr>
            <w:shd w:fill="dbe5f1" w:val="clear"/>
            <w:vAlign w:val="center"/>
          </w:tcPr>
          <w:p w:rsidR="00000000" w:rsidDel="00000000" w:rsidP="00000000" w:rsidRDefault="00000000" w:rsidRPr="00000000" w14:paraId="000001F9">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FA">
            <w:pPr>
              <w:spacing w:line="360" w:lineRule="auto"/>
              <w:jc w:val="center"/>
              <w:rPr>
                <w:b w:val="1"/>
              </w:rPr>
            </w:pPr>
            <w:r w:rsidDel="00000000" w:rsidR="00000000" w:rsidRPr="00000000">
              <w:rPr>
                <w:b w:val="1"/>
                <w:rtl w:val="0"/>
              </w:rPr>
              <w:t xml:space="preserve">Ponderación</w:t>
            </w:r>
          </w:p>
        </w:tc>
      </w:tr>
      <w:tr>
        <w:trPr>
          <w:cantSplit w:val="0"/>
          <w:trHeight w:val="755" w:hRule="atLeast"/>
          <w:tblHeader w:val="0"/>
        </w:trPr>
        <w:tc>
          <w:tcPr/>
          <w:p w:rsidR="00000000" w:rsidDel="00000000" w:rsidP="00000000" w:rsidRDefault="00000000" w:rsidRPr="00000000" w14:paraId="000001FC">
            <w:pPr>
              <w:spacing w:line="276" w:lineRule="auto"/>
              <w:jc w:val="both"/>
              <w:rPr>
                <w:b w:val="1"/>
              </w:rPr>
            </w:pPr>
            <w:r w:rsidDel="00000000" w:rsidR="00000000" w:rsidRPr="00000000">
              <w:rPr>
                <w:b w:val="1"/>
                <w:rtl w:val="0"/>
              </w:rPr>
              <w:t xml:space="preserve">3. Organiza los documentos jurídicos relativos a la constitución y funcionamiento de las entidades, cumpliendo la normativa civil y mercantil vigente según las directrices definidas.</w:t>
            </w:r>
          </w:p>
        </w:tc>
        <w:tc>
          <w:tcPr>
            <w:gridSpan w:val="2"/>
          </w:tcPr>
          <w:p w:rsidR="00000000" w:rsidDel="00000000" w:rsidP="00000000" w:rsidRDefault="00000000" w:rsidRPr="00000000" w14:paraId="000001FD">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200">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01">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02">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las diferencias y similitudes entre las distintas formas jurídicas de empresa.</w:t>
            </w:r>
          </w:p>
          <w:p w:rsidR="00000000" w:rsidDel="00000000" w:rsidP="00000000" w:rsidRDefault="00000000" w:rsidRPr="00000000" w14:paraId="00000204">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05">
            <w:pPr>
              <w:spacing w:line="276" w:lineRule="auto"/>
              <w:jc w:val="center"/>
              <w:rPr>
                <w:sz w:val="10"/>
                <w:szCs w:val="10"/>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t xml:space="preserve">12,5%</w:t>
            </w:r>
          </w:p>
        </w:tc>
        <w:tc>
          <w:tcPr>
            <w:vMerge w:val="restart"/>
            <w:shd w:fill="auto" w:val="clear"/>
            <w:vAlign w:val="center"/>
          </w:tcPr>
          <w:p w:rsidR="00000000" w:rsidDel="00000000" w:rsidP="00000000" w:rsidRDefault="00000000" w:rsidRPr="00000000" w14:paraId="00000207">
            <w:pPr>
              <w:spacing w:line="276" w:lineRule="auto"/>
              <w:jc w:val="center"/>
              <w:rPr>
                <w:color w:val="000000"/>
              </w:rPr>
            </w:pPr>
            <w:r w:rsidDel="00000000" w:rsidR="00000000" w:rsidRPr="00000000">
              <w:rPr>
                <w:rtl w:val="0"/>
              </w:rPr>
            </w:r>
          </w:p>
          <w:p w:rsidR="00000000" w:rsidDel="00000000" w:rsidP="00000000" w:rsidRDefault="00000000" w:rsidRPr="00000000" w14:paraId="00000208">
            <w:pPr>
              <w:spacing w:line="276" w:lineRule="auto"/>
              <w:jc w:val="center"/>
              <w:rPr>
                <w:color w:val="000000"/>
              </w:rPr>
            </w:pPr>
            <w:r w:rsidDel="00000000" w:rsidR="00000000" w:rsidRPr="00000000">
              <w:rPr>
                <w:rtl w:val="0"/>
              </w:rPr>
            </w:r>
          </w:p>
          <w:p w:rsidR="00000000" w:rsidDel="00000000" w:rsidP="00000000" w:rsidRDefault="00000000" w:rsidRPr="00000000" w14:paraId="00000209">
            <w:pPr>
              <w:spacing w:line="276" w:lineRule="auto"/>
              <w:jc w:val="center"/>
              <w:rPr>
                <w:color w:val="000000"/>
              </w:rPr>
            </w:pPr>
            <w:r w:rsidDel="00000000" w:rsidR="00000000" w:rsidRPr="00000000">
              <w:rPr>
                <w:rtl w:val="0"/>
              </w:rPr>
            </w:r>
          </w:p>
          <w:p w:rsidR="00000000" w:rsidDel="00000000" w:rsidP="00000000" w:rsidRDefault="00000000" w:rsidRPr="00000000" w14:paraId="0000020A">
            <w:pPr>
              <w:spacing w:line="276" w:lineRule="auto"/>
              <w:jc w:val="center"/>
              <w:rPr>
                <w:color w:val="000000"/>
              </w:rPr>
            </w:pPr>
            <w:r w:rsidDel="00000000" w:rsidR="00000000" w:rsidRPr="00000000">
              <w:rPr>
                <w:rtl w:val="0"/>
              </w:rPr>
            </w:r>
          </w:p>
          <w:p w:rsidR="00000000" w:rsidDel="00000000" w:rsidP="00000000" w:rsidRDefault="00000000" w:rsidRPr="00000000" w14:paraId="0000020B">
            <w:pPr>
              <w:jc w:val="center"/>
              <w:rPr/>
            </w:pPr>
            <w:r w:rsidDel="00000000" w:rsidR="00000000" w:rsidRPr="00000000">
              <w:rPr>
                <w:rtl w:val="0"/>
              </w:rPr>
              <w:t xml:space="preserve">Actividades Evaluables.</w:t>
            </w:r>
          </w:p>
          <w:p w:rsidR="00000000" w:rsidDel="00000000" w:rsidP="00000000" w:rsidRDefault="00000000" w:rsidRPr="00000000" w14:paraId="0000020C">
            <w:pPr>
              <w:jc w:val="center"/>
              <w:rPr/>
            </w:pPr>
            <w:r w:rsidDel="00000000" w:rsidR="00000000" w:rsidRPr="00000000">
              <w:rPr>
                <w:rtl w:val="0"/>
              </w:rPr>
              <w:t xml:space="preserve">Test.</w:t>
            </w:r>
          </w:p>
          <w:p w:rsidR="00000000" w:rsidDel="00000000" w:rsidP="00000000" w:rsidRDefault="00000000" w:rsidRPr="00000000" w14:paraId="0000020D">
            <w:pPr>
              <w:jc w:val="center"/>
              <w:rPr/>
            </w:pPr>
            <w:r w:rsidDel="00000000" w:rsidR="00000000" w:rsidRPr="00000000">
              <w:rPr>
                <w:rtl w:val="0"/>
              </w:rPr>
              <w:t xml:space="preserve">Prueba escrita.</w:t>
            </w:r>
          </w:p>
          <w:p w:rsidR="00000000" w:rsidDel="00000000" w:rsidP="00000000" w:rsidRDefault="00000000" w:rsidRPr="00000000" w14:paraId="0000020E">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 determinado el proceso de constitución de una sociedad mercantil y se ha indicado la normativa mercantil aplicable y los documentos jurídicos que se generan.</w:t>
            </w:r>
          </w:p>
          <w:p w:rsidR="00000000" w:rsidDel="00000000" w:rsidP="00000000" w:rsidRDefault="00000000" w:rsidRPr="00000000" w14:paraId="00000210">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11">
            <w:pPr>
              <w:spacing w:line="276" w:lineRule="auto"/>
              <w:jc w:val="center"/>
              <w:rPr/>
            </w:pPr>
            <w:r w:rsidDel="00000000" w:rsidR="00000000" w:rsidRPr="00000000">
              <w:rPr>
                <w:rtl w:val="0"/>
              </w:rPr>
              <w:t xml:space="preserve">12,5%</w:t>
            </w:r>
          </w:p>
          <w:p w:rsidR="00000000" w:rsidDel="00000000" w:rsidP="00000000" w:rsidRDefault="00000000" w:rsidRPr="00000000" w14:paraId="00000212">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precisado las funciones de los fedatarios y los registros públicos, y la estructura y características de los documentos públicos habituales en el ámbito de los negocios.</w:t>
            </w:r>
          </w:p>
          <w:p w:rsidR="00000000" w:rsidDel="00000000" w:rsidP="00000000" w:rsidRDefault="00000000" w:rsidRPr="00000000" w14:paraId="00000215">
            <w:pPr>
              <w:spacing w:line="276" w:lineRule="auto"/>
              <w:rPr/>
            </w:pPr>
            <w:r w:rsidDel="00000000" w:rsidR="00000000" w:rsidRPr="00000000">
              <w:rPr>
                <w:rtl w:val="0"/>
              </w:rPr>
            </w:r>
          </w:p>
        </w:tc>
        <w:tc>
          <w:tcPr>
            <w:vAlign w:val="center"/>
          </w:tcPr>
          <w:p w:rsidR="00000000" w:rsidDel="00000000" w:rsidP="00000000" w:rsidRDefault="00000000" w:rsidRPr="00000000" w14:paraId="00000216">
            <w:pPr>
              <w:spacing w:line="276" w:lineRule="auto"/>
              <w:jc w:val="center"/>
              <w:rPr>
                <w:sz w:val="10"/>
                <w:szCs w:val="10"/>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3"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descrito y analizado las características y los aspectos más significativos de los modelos de documentos más habituales en la vida societaria: estatutos, escrituras y actas, entre otros.</w:t>
            </w:r>
          </w:p>
          <w:p w:rsidR="00000000" w:rsidDel="00000000" w:rsidP="00000000" w:rsidRDefault="00000000" w:rsidRPr="00000000" w14:paraId="0000021A">
            <w:pPr>
              <w:spacing w:line="276" w:lineRule="auto"/>
              <w:rPr/>
            </w:pPr>
            <w:r w:rsidDel="00000000" w:rsidR="00000000" w:rsidRPr="00000000">
              <w:rPr>
                <w:rtl w:val="0"/>
              </w:rPr>
            </w:r>
          </w:p>
        </w:tc>
        <w:tc>
          <w:tcPr>
            <w:vAlign w:val="center"/>
          </w:tcPr>
          <w:p w:rsidR="00000000" w:rsidDel="00000000" w:rsidP="00000000" w:rsidRDefault="00000000" w:rsidRPr="00000000" w14:paraId="0000021B">
            <w:pPr>
              <w:spacing w:line="276" w:lineRule="auto"/>
              <w:jc w:val="center"/>
              <w:rPr>
                <w:sz w:val="10"/>
                <w:szCs w:val="10"/>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elaborado documentos societarios a partir de los datos aportados, modificando y adaptando los modelos disponibles.</w:t>
            </w:r>
          </w:p>
          <w:p w:rsidR="00000000" w:rsidDel="00000000" w:rsidP="00000000" w:rsidRDefault="00000000" w:rsidRPr="00000000" w14:paraId="0000021F">
            <w:pPr>
              <w:spacing w:line="276" w:lineRule="auto"/>
              <w:rPr/>
            </w:pPr>
            <w:r w:rsidDel="00000000" w:rsidR="00000000" w:rsidRPr="00000000">
              <w:rPr>
                <w:rtl w:val="0"/>
              </w:rPr>
            </w:r>
          </w:p>
        </w:tc>
        <w:tc>
          <w:tcPr>
            <w:vAlign w:val="center"/>
          </w:tcPr>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1"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f) Se ha reconocido la importancia de la actuación de los fedatarios en la elevación a público de los documentos, estimando las consecuencias de no realizar los trámites oportunos.</w:t>
            </w:r>
          </w:p>
          <w:p w:rsidR="00000000" w:rsidDel="00000000" w:rsidP="00000000" w:rsidRDefault="00000000" w:rsidRPr="00000000" w14:paraId="00000224">
            <w:pPr>
              <w:spacing w:line="276" w:lineRule="auto"/>
              <w:rPr/>
            </w:pPr>
            <w:r w:rsidDel="00000000" w:rsidR="00000000" w:rsidRPr="00000000">
              <w:rPr>
                <w:rtl w:val="0"/>
              </w:rPr>
            </w:r>
          </w:p>
        </w:tc>
        <w:tc>
          <w:tcPr>
            <w:vAlign w:val="center"/>
          </w:tcPr>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determinado las peculiaridades de la documentación mercantil acorde al objeto social de la empresa.</w:t>
            </w:r>
          </w:p>
          <w:p w:rsidR="00000000" w:rsidDel="00000000" w:rsidP="00000000" w:rsidRDefault="00000000" w:rsidRPr="00000000" w14:paraId="00000229">
            <w:pPr>
              <w:spacing w:line="276" w:lineRule="auto"/>
              <w:rPr/>
            </w:pPr>
            <w:r w:rsidDel="00000000" w:rsidR="00000000" w:rsidRPr="00000000">
              <w:rPr>
                <w:rtl w:val="0"/>
              </w:rPr>
            </w:r>
          </w:p>
        </w:tc>
        <w:tc>
          <w:tcPr>
            <w:vAlign w:val="center"/>
          </w:tcPr>
          <w:p w:rsidR="00000000" w:rsidDel="00000000" w:rsidP="00000000" w:rsidRDefault="00000000" w:rsidRPr="00000000" w14:paraId="0000022A">
            <w:pPr>
              <w:spacing w:line="276" w:lineRule="auto"/>
              <w:jc w:val="center"/>
              <w:rPr>
                <w:sz w:val="10"/>
                <w:szCs w:val="10"/>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2D">
            <w:pPr>
              <w:rPr/>
            </w:pPr>
            <w:r w:rsidDel="00000000" w:rsidR="00000000" w:rsidRPr="00000000">
              <w:rPr>
                <w:rtl w:val="0"/>
              </w:rPr>
              <w:t xml:space="preserve">h) Se ha verificado el cumplimiento de las características y requisitos formales de los libros de la sociedad exigidos por la normativa mercantil.</w:t>
            </w:r>
          </w:p>
          <w:p w:rsidR="00000000" w:rsidDel="00000000" w:rsidP="00000000" w:rsidRDefault="00000000" w:rsidRPr="00000000" w14:paraId="0000022E">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2F">
            <w:pPr>
              <w:spacing w:line="276" w:lineRule="auto"/>
              <w:jc w:val="center"/>
              <w:rPr>
                <w:sz w:val="10"/>
                <w:szCs w:val="10"/>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881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402"/>
        <w:gridCol w:w="1922"/>
        <w:tblGridChange w:id="0">
          <w:tblGrid>
            <w:gridCol w:w="5495"/>
            <w:gridCol w:w="1402"/>
            <w:gridCol w:w="1922"/>
          </w:tblGrid>
        </w:tblGridChange>
      </w:tblGrid>
      <w:tr>
        <w:trPr>
          <w:cantSplit w:val="0"/>
          <w:tblHeader w:val="0"/>
        </w:trPr>
        <w:tc>
          <w:tcPr>
            <w:shd w:fill="dbe5f1" w:val="clear"/>
            <w:vAlign w:val="center"/>
          </w:tcPr>
          <w:p w:rsidR="00000000" w:rsidDel="00000000" w:rsidP="00000000" w:rsidRDefault="00000000" w:rsidRPr="00000000" w14:paraId="00000237">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38">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23A">
            <w:pPr>
              <w:spacing w:line="276" w:lineRule="auto"/>
              <w:jc w:val="both"/>
              <w:rPr>
                <w:b w:val="1"/>
              </w:rPr>
            </w:pPr>
            <w:r w:rsidDel="00000000" w:rsidR="00000000" w:rsidRPr="00000000">
              <w:rPr>
                <w:b w:val="1"/>
                <w:rtl w:val="0"/>
              </w:rPr>
              <w:t xml:space="preserve">4. Cumplimenta los modelos de contratación privados más habituales en el ámbito empresarial o documentos de fe pública, aplicando la normativa vigente y los medios informáticos disponibles para su presentación y firma.</w:t>
            </w:r>
          </w:p>
        </w:tc>
        <w:tc>
          <w:tcPr>
            <w:gridSpan w:val="2"/>
          </w:tcPr>
          <w:p w:rsidR="00000000" w:rsidDel="00000000" w:rsidP="00000000" w:rsidRDefault="00000000" w:rsidRPr="00000000" w14:paraId="0000023B">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3C">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23F">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40">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41">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 descrito el concepto de contrato y la capacidad para contratar según la normativa española.</w:t>
            </w:r>
          </w:p>
          <w:p w:rsidR="00000000" w:rsidDel="00000000" w:rsidP="00000000" w:rsidRDefault="00000000" w:rsidRPr="00000000" w14:paraId="00000243">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44">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45">
            <w:pPr>
              <w:tabs>
                <w:tab w:val="left" w:leader="none" w:pos="796"/>
              </w:tabs>
              <w:spacing w:line="276" w:lineRule="auto"/>
              <w:jc w:val="center"/>
              <w:rPr/>
            </w:pPr>
            <w:r w:rsidDel="00000000" w:rsidR="00000000" w:rsidRPr="00000000">
              <w:rPr>
                <w:rtl w:val="0"/>
              </w:rPr>
            </w:r>
          </w:p>
        </w:tc>
        <w:tc>
          <w:tcPr>
            <w:vMerge w:val="restart"/>
            <w:shd w:fill="auto" w:val="clear"/>
            <w:vAlign w:val="center"/>
          </w:tcPr>
          <w:p w:rsidR="00000000" w:rsidDel="00000000" w:rsidP="00000000" w:rsidRDefault="00000000" w:rsidRPr="00000000" w14:paraId="00000246">
            <w:pPr>
              <w:jc w:val="center"/>
              <w:rPr/>
            </w:pPr>
            <w:r w:rsidDel="00000000" w:rsidR="00000000" w:rsidRPr="00000000">
              <w:rPr>
                <w:rtl w:val="0"/>
              </w:rPr>
              <w:t xml:space="preserve">Actividades Evaluables.</w:t>
            </w:r>
          </w:p>
          <w:p w:rsidR="00000000" w:rsidDel="00000000" w:rsidP="00000000" w:rsidRDefault="00000000" w:rsidRPr="00000000" w14:paraId="00000247">
            <w:pPr>
              <w:jc w:val="center"/>
              <w:rPr/>
            </w:pPr>
            <w:r w:rsidDel="00000000" w:rsidR="00000000" w:rsidRPr="00000000">
              <w:rPr>
                <w:rtl w:val="0"/>
              </w:rPr>
              <w:t xml:space="preserve">Test.</w:t>
            </w:r>
          </w:p>
          <w:p w:rsidR="00000000" w:rsidDel="00000000" w:rsidP="00000000" w:rsidRDefault="00000000" w:rsidRPr="00000000" w14:paraId="00000248">
            <w:pPr>
              <w:jc w:val="center"/>
              <w:rPr/>
            </w:pPr>
            <w:r w:rsidDel="00000000" w:rsidR="00000000" w:rsidRPr="00000000">
              <w:rPr>
                <w:rtl w:val="0"/>
              </w:rPr>
              <w:t xml:space="preserve">Prueba escrita.</w:t>
            </w:r>
          </w:p>
          <w:p w:rsidR="00000000" w:rsidDel="00000000" w:rsidP="00000000" w:rsidRDefault="00000000" w:rsidRPr="00000000" w14:paraId="00000249">
            <w:pPr>
              <w:spacing w:line="276" w:lineRule="auto"/>
              <w:jc w:val="center"/>
              <w:rPr/>
            </w:pPr>
            <w:r w:rsidDel="00000000" w:rsidR="00000000" w:rsidRPr="00000000">
              <w:rPr>
                <w:rtl w:val="0"/>
              </w:rPr>
              <w:t xml:space="preserve">Trabajos.</w:t>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highlight w:val="yellow"/>
              </w:rPr>
            </w:pPr>
            <w:r w:rsidDel="00000000" w:rsidR="00000000" w:rsidRPr="00000000">
              <w:rPr>
                <w:highlight w:val="yellow"/>
                <w:rtl w:val="0"/>
              </w:rPr>
              <w:t xml:space="preserve">Formación Dual (cuestionario actividades duales).</w:t>
            </w:r>
          </w:p>
        </w:tc>
      </w:tr>
      <w:tr>
        <w:trPr>
          <w:cantSplit w:val="0"/>
          <w:trHeight w:val="410" w:hRule="atLeast"/>
          <w:tblHeader w:val="0"/>
        </w:trPr>
        <w:tc>
          <w:tcPr>
            <w:shd w:fill="auto" w:val="clea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identificado las distintas modalidades de contratación y sus características.</w:t>
            </w:r>
          </w:p>
          <w:p w:rsidR="00000000" w:rsidDel="00000000" w:rsidP="00000000" w:rsidRDefault="00000000" w:rsidRPr="00000000" w14:paraId="0000024D">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4E">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4F">
            <w:pPr>
              <w:tabs>
                <w:tab w:val="left" w:leader="none" w:pos="826"/>
              </w:tabs>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2"/>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las normas relacionadas con los distintos tipos de contratos del ámbito empresarial.</w:t>
            </w:r>
          </w:p>
          <w:p w:rsidR="00000000" w:rsidDel="00000000" w:rsidP="00000000" w:rsidRDefault="00000000" w:rsidRPr="00000000" w14:paraId="00000252">
            <w:pPr>
              <w:spacing w:line="276" w:lineRule="auto"/>
              <w:rPr/>
            </w:pPr>
            <w:r w:rsidDel="00000000" w:rsidR="00000000" w:rsidRPr="00000000">
              <w:rPr>
                <w:rtl w:val="0"/>
              </w:rPr>
            </w:r>
          </w:p>
        </w:tc>
        <w:tc>
          <w:tcPr>
            <w:vAlign w:val="center"/>
          </w:tcPr>
          <w:p w:rsidR="00000000" w:rsidDel="00000000" w:rsidP="00000000" w:rsidRDefault="00000000" w:rsidRPr="00000000" w14:paraId="00000253">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54">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d) Se han cumplimentado los modelos normalizados, utilizando aplicaciones informáticas, de acuerdo con la información recopilada y las instrucciones recibidas.</w:t>
            </w:r>
          </w:p>
          <w:p w:rsidR="00000000" w:rsidDel="00000000" w:rsidP="00000000" w:rsidRDefault="00000000" w:rsidRPr="00000000" w14:paraId="00000257">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258">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59">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e) Se ha recopilado y cotejado la información y documentación necesaria para la cumplimentación de cada contrato, de acuerdo con las instrucciones recibidas.</w:t>
            </w:r>
          </w:p>
          <w:p w:rsidR="00000000" w:rsidDel="00000000" w:rsidP="00000000" w:rsidRDefault="00000000" w:rsidRPr="00000000" w14:paraId="0000025C">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25D">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5E">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8"/>
              </w:tabs>
              <w:spacing w:after="0" w:before="0" w:line="240" w:lineRule="auto"/>
              <w:ind w:left="0" w:right="56" w:firstLine="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f) Se han verificado los datos de cada documento, comprobando el cumplimiento y exactitud de los requisitos contractuales y legales.</w:t>
            </w:r>
          </w:p>
          <w:p w:rsidR="00000000" w:rsidDel="00000000" w:rsidP="00000000" w:rsidRDefault="00000000" w:rsidRPr="00000000" w14:paraId="00000261">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262">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63">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g) Se ha valorado la utilización de la firma digital y certificados de autenticidad en la elaboración de los documentos que lo permitan.</w:t>
            </w:r>
          </w:p>
          <w:p w:rsidR="00000000" w:rsidDel="00000000" w:rsidP="00000000" w:rsidRDefault="00000000" w:rsidRPr="00000000" w14:paraId="00000266">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267">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68">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6A">
            <w:pPr>
              <w:rPr>
                <w:highlight w:val="yellow"/>
              </w:rPr>
            </w:pPr>
            <w:r w:rsidDel="00000000" w:rsidR="00000000" w:rsidRPr="00000000">
              <w:rPr>
                <w:highlight w:val="yellow"/>
                <w:rtl w:val="0"/>
              </w:rPr>
              <w:t xml:space="preserve">h) Se han aplicado las normas de seguridad y confidencialidad.</w:t>
            </w:r>
          </w:p>
        </w:tc>
        <w:tc>
          <w:tcPr>
            <w:shd w:fill="auto" w:val="clear"/>
            <w:vAlign w:val="center"/>
          </w:tcPr>
          <w:p w:rsidR="00000000" w:rsidDel="00000000" w:rsidP="00000000" w:rsidRDefault="00000000" w:rsidRPr="00000000" w14:paraId="0000026B">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26C">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10"/>
        <w:tblW w:w="881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402"/>
        <w:gridCol w:w="1922"/>
        <w:tblGridChange w:id="0">
          <w:tblGrid>
            <w:gridCol w:w="5495"/>
            <w:gridCol w:w="1402"/>
            <w:gridCol w:w="1922"/>
          </w:tblGrid>
        </w:tblGridChange>
      </w:tblGrid>
      <w:tr>
        <w:trPr>
          <w:cantSplit w:val="0"/>
          <w:tblHeader w:val="0"/>
        </w:trPr>
        <w:tc>
          <w:tcPr>
            <w:shd w:fill="dbe5f1" w:val="clear"/>
            <w:vAlign w:val="center"/>
          </w:tcPr>
          <w:p w:rsidR="00000000" w:rsidDel="00000000" w:rsidP="00000000" w:rsidRDefault="00000000" w:rsidRPr="00000000" w14:paraId="0000026F">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70">
            <w:pPr>
              <w:spacing w:line="360" w:lineRule="auto"/>
              <w:jc w:val="center"/>
              <w:rPr>
                <w:b w:val="1"/>
              </w:rPr>
            </w:pPr>
            <w:r w:rsidDel="00000000" w:rsidR="00000000" w:rsidRPr="00000000">
              <w:rPr>
                <w:b w:val="1"/>
                <w:rtl w:val="0"/>
              </w:rPr>
              <w:t xml:space="preserve">Ponderación</w:t>
            </w:r>
          </w:p>
        </w:tc>
      </w:tr>
      <w:tr>
        <w:trPr>
          <w:cantSplit w:val="0"/>
          <w:trHeight w:val="634" w:hRule="atLeast"/>
          <w:tblHeader w:val="0"/>
        </w:trPr>
        <w:tc>
          <w:tcPr>
            <w:vAlign w:val="center"/>
          </w:tcPr>
          <w:p w:rsidR="00000000" w:rsidDel="00000000" w:rsidP="00000000" w:rsidRDefault="00000000" w:rsidRPr="00000000" w14:paraId="00000272">
            <w:pPr>
              <w:spacing w:line="276" w:lineRule="auto"/>
              <w:jc w:val="both"/>
              <w:rPr>
                <w:b w:val="1"/>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p>
        </w:tc>
        <w:tc>
          <w:tcPr>
            <w:gridSpan w:val="2"/>
            <w:vAlign w:val="center"/>
          </w:tcPr>
          <w:p w:rsidR="00000000" w:rsidDel="00000000" w:rsidP="00000000" w:rsidRDefault="00000000" w:rsidRPr="00000000" w14:paraId="00000273">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275">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76">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77">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vAlign w:val="cente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definido el concepto y fases del procedimiento administrativo común de acuerdo con la normativa aplicable.</w:t>
            </w:r>
          </w:p>
          <w:p w:rsidR="00000000" w:rsidDel="00000000" w:rsidP="00000000" w:rsidRDefault="00000000" w:rsidRPr="00000000" w14:paraId="00000279">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27A">
            <w:pPr>
              <w:spacing w:line="276" w:lineRule="auto"/>
              <w:jc w:val="center"/>
              <w:rPr/>
            </w:pPr>
            <w:r w:rsidDel="00000000" w:rsidR="00000000" w:rsidRPr="00000000">
              <w:rPr>
                <w:rtl w:val="0"/>
              </w:rPr>
              <w:t xml:space="preserve">9,09%</w:t>
            </w:r>
          </w:p>
        </w:tc>
        <w:tc>
          <w:tcPr>
            <w:vMerge w:val="restart"/>
            <w:shd w:fill="auto" w:val="clear"/>
            <w:vAlign w:val="center"/>
          </w:tcPr>
          <w:p w:rsidR="00000000" w:rsidDel="00000000" w:rsidP="00000000" w:rsidRDefault="00000000" w:rsidRPr="00000000" w14:paraId="0000027B">
            <w:pPr>
              <w:jc w:val="center"/>
              <w:rPr/>
            </w:pPr>
            <w:r w:rsidDel="00000000" w:rsidR="00000000" w:rsidRPr="00000000">
              <w:rPr>
                <w:rtl w:val="0"/>
              </w:rPr>
              <w:t xml:space="preserve">Actividades Evaluables.</w:t>
            </w:r>
          </w:p>
          <w:p w:rsidR="00000000" w:rsidDel="00000000" w:rsidP="00000000" w:rsidRDefault="00000000" w:rsidRPr="00000000" w14:paraId="0000027C">
            <w:pPr>
              <w:jc w:val="center"/>
              <w:rPr/>
            </w:pPr>
            <w:r w:rsidDel="00000000" w:rsidR="00000000" w:rsidRPr="00000000">
              <w:rPr>
                <w:rtl w:val="0"/>
              </w:rPr>
              <w:t xml:space="preserve">Test.</w:t>
            </w:r>
          </w:p>
          <w:p w:rsidR="00000000" w:rsidDel="00000000" w:rsidP="00000000" w:rsidRDefault="00000000" w:rsidRPr="00000000" w14:paraId="0000027D">
            <w:pPr>
              <w:jc w:val="center"/>
              <w:rPr/>
            </w:pPr>
            <w:r w:rsidDel="00000000" w:rsidR="00000000" w:rsidRPr="00000000">
              <w:rPr>
                <w:rtl w:val="0"/>
              </w:rPr>
              <w:t xml:space="preserve">Prueba escrita.</w:t>
            </w:r>
          </w:p>
          <w:p w:rsidR="00000000" w:rsidDel="00000000" w:rsidP="00000000" w:rsidRDefault="00000000" w:rsidRPr="00000000" w14:paraId="0000027E">
            <w:pPr>
              <w:spacing w:line="276" w:lineRule="auto"/>
              <w:jc w:val="center"/>
              <w:rPr>
                <w:color w:val="ff0000"/>
              </w:rPr>
            </w:pPr>
            <w:r w:rsidDel="00000000" w:rsidR="00000000" w:rsidRPr="00000000">
              <w:rPr>
                <w:rtl w:val="0"/>
              </w:rPr>
              <w:t xml:space="preserve">Trabajos.</w:t>
            </w:r>
            <w:r w:rsidDel="00000000" w:rsidR="00000000" w:rsidRPr="00000000">
              <w:rPr>
                <w:rtl w:val="0"/>
              </w:rPr>
            </w:r>
          </w:p>
        </w:tc>
      </w:tr>
      <w:tr>
        <w:trPr>
          <w:cantSplit w:val="0"/>
          <w:trHeight w:val="410" w:hRule="atLeast"/>
          <w:tblHeader w:val="0"/>
        </w:trPr>
        <w:tc>
          <w:tcPr>
            <w:shd w:fill="auto" w:val="clear"/>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las características, requisitos legales y de formato de los documentos oficiales más habituales, generados en cada una de las fases del procedimiento administrativo y recursos ante lo contencioso-administrativo.</w:t>
            </w:r>
          </w:p>
        </w:tc>
        <w:tc>
          <w:tcPr>
            <w:shd w:fill="auto" w:val="clear"/>
            <w:vAlign w:val="center"/>
          </w:tcPr>
          <w:p w:rsidR="00000000" w:rsidDel="00000000" w:rsidP="00000000" w:rsidRDefault="00000000" w:rsidRPr="00000000" w14:paraId="00000280">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 recopilado la información necesaria para la elaboración de la documentación administrativa o judicial, de acuerdo con los objetivos del documento.</w:t>
            </w:r>
          </w:p>
          <w:p w:rsidR="00000000" w:rsidDel="00000000" w:rsidP="00000000" w:rsidRDefault="00000000" w:rsidRPr="00000000" w14:paraId="00000283">
            <w:pPr>
              <w:spacing w:line="276" w:lineRule="auto"/>
              <w:rPr/>
            </w:pPr>
            <w:r w:rsidDel="00000000" w:rsidR="00000000" w:rsidRPr="00000000">
              <w:rPr>
                <w:rtl w:val="0"/>
              </w:rPr>
            </w:r>
          </w:p>
        </w:tc>
        <w:tc>
          <w:tcPr>
            <w:vAlign w:val="center"/>
          </w:tcPr>
          <w:p w:rsidR="00000000" w:rsidDel="00000000" w:rsidP="00000000" w:rsidRDefault="00000000" w:rsidRPr="00000000" w14:paraId="00000284">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cumplimentado los impresos, modelos o documentación tipo, de acuerdo con los datos e información disponible y los requisitos legales establecidos.</w:t>
            </w:r>
          </w:p>
          <w:p w:rsidR="00000000" w:rsidDel="00000000" w:rsidP="00000000" w:rsidRDefault="00000000" w:rsidRPr="00000000" w14:paraId="00000287">
            <w:pPr>
              <w:spacing w:line="276" w:lineRule="auto"/>
              <w:rPr/>
            </w:pPr>
            <w:r w:rsidDel="00000000" w:rsidR="00000000" w:rsidRPr="00000000">
              <w:rPr>
                <w:rtl w:val="0"/>
              </w:rPr>
            </w:r>
          </w:p>
        </w:tc>
        <w:tc>
          <w:tcPr>
            <w:vAlign w:val="center"/>
          </w:tcPr>
          <w:p w:rsidR="00000000" w:rsidDel="00000000" w:rsidP="00000000" w:rsidRDefault="00000000" w:rsidRPr="00000000" w14:paraId="00000288">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 valorado la importancia de los plazos de formulación de la documentación.</w:t>
            </w:r>
          </w:p>
          <w:p w:rsidR="00000000" w:rsidDel="00000000" w:rsidP="00000000" w:rsidRDefault="00000000" w:rsidRPr="00000000" w14:paraId="0000028B">
            <w:pPr>
              <w:spacing w:line="276" w:lineRule="auto"/>
              <w:rPr/>
            </w:pPr>
            <w:r w:rsidDel="00000000" w:rsidR="00000000" w:rsidRPr="00000000">
              <w:rPr>
                <w:rtl w:val="0"/>
              </w:rPr>
            </w:r>
          </w:p>
        </w:tc>
        <w:tc>
          <w:tcPr>
            <w:vAlign w:val="center"/>
          </w:tcPr>
          <w:p w:rsidR="00000000" w:rsidDel="00000000" w:rsidP="00000000" w:rsidRDefault="00000000" w:rsidRPr="00000000" w14:paraId="0000028C">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han preparado las renovaciones o acciones periódicas derivadas de las obligaciones con las administraciones públicas, para su presentación al organismo correspondiente.</w:t>
            </w:r>
          </w:p>
          <w:p w:rsidR="00000000" w:rsidDel="00000000" w:rsidP="00000000" w:rsidRDefault="00000000" w:rsidRPr="00000000" w14:paraId="0000028F">
            <w:pPr>
              <w:spacing w:line="276" w:lineRule="auto"/>
              <w:rPr/>
            </w:pPr>
            <w:r w:rsidDel="00000000" w:rsidR="00000000" w:rsidRPr="00000000">
              <w:rPr>
                <w:rtl w:val="0"/>
              </w:rPr>
            </w:r>
          </w:p>
        </w:tc>
        <w:tc>
          <w:tcPr>
            <w:vAlign w:val="center"/>
          </w:tcPr>
          <w:p w:rsidR="00000000" w:rsidDel="00000000" w:rsidP="00000000" w:rsidRDefault="00000000" w:rsidRPr="00000000" w14:paraId="00000290">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descrito las características de la firma electrónica, sus efectos jurídicos, el proceso para su obtención y la normativa estatal y europea que la regula.</w:t>
            </w:r>
          </w:p>
          <w:p w:rsidR="00000000" w:rsidDel="00000000" w:rsidP="00000000" w:rsidRDefault="00000000" w:rsidRPr="00000000" w14:paraId="00000293">
            <w:pPr>
              <w:spacing w:line="276" w:lineRule="auto"/>
              <w:rPr/>
            </w:pPr>
            <w:r w:rsidDel="00000000" w:rsidR="00000000" w:rsidRPr="00000000">
              <w:rPr>
                <w:rtl w:val="0"/>
              </w:rPr>
            </w:r>
          </w:p>
        </w:tc>
        <w:tc>
          <w:tcPr>
            <w:vAlign w:val="center"/>
          </w:tcPr>
          <w:p w:rsidR="00000000" w:rsidDel="00000000" w:rsidP="00000000" w:rsidRDefault="00000000" w:rsidRPr="00000000" w14:paraId="00000294">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 Se ha establecido el procedimiento para la solicitud de la certificación electrónica para la presentación de los modelos oficiales por vía telemática.</w:t>
            </w:r>
          </w:p>
          <w:p w:rsidR="00000000" w:rsidDel="00000000" w:rsidP="00000000" w:rsidRDefault="00000000" w:rsidRPr="00000000" w14:paraId="00000297">
            <w:pPr>
              <w:spacing w:line="276" w:lineRule="auto"/>
              <w:rPr/>
            </w:pPr>
            <w:r w:rsidDel="00000000" w:rsidR="00000000" w:rsidRPr="00000000">
              <w:rPr>
                <w:rtl w:val="0"/>
              </w:rPr>
            </w:r>
          </w:p>
        </w:tc>
        <w:tc>
          <w:tcPr>
            <w:vAlign w:val="center"/>
          </w:tcPr>
          <w:p w:rsidR="00000000" w:rsidDel="00000000" w:rsidP="00000000" w:rsidRDefault="00000000" w:rsidRPr="00000000" w14:paraId="00000298">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Se han descrito los derechos de las corporaciones y los ciudadanos en relación con la presentación de documentos ante la Administración.</w:t>
            </w:r>
          </w:p>
          <w:p w:rsidR="00000000" w:rsidDel="00000000" w:rsidP="00000000" w:rsidRDefault="00000000" w:rsidRPr="00000000" w14:paraId="0000029B">
            <w:pPr>
              <w:spacing w:line="276" w:lineRule="auto"/>
              <w:rPr/>
            </w:pPr>
            <w:r w:rsidDel="00000000" w:rsidR="00000000" w:rsidRPr="00000000">
              <w:rPr>
                <w:rtl w:val="0"/>
              </w:rPr>
            </w:r>
          </w:p>
        </w:tc>
        <w:tc>
          <w:tcPr>
            <w:vAlign w:val="center"/>
          </w:tcPr>
          <w:p w:rsidR="00000000" w:rsidDel="00000000" w:rsidP="00000000" w:rsidRDefault="00000000" w:rsidRPr="00000000" w14:paraId="0000029C">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j) Se han determinado los trámites y presentación de documentos tipo en los procesos y procedimientos de contratación pública y concesión de subvenciones, según las bases de las convocatorias y la normativa de aplicación.</w:t>
            </w:r>
          </w:p>
          <w:p w:rsidR="00000000" w:rsidDel="00000000" w:rsidP="00000000" w:rsidRDefault="00000000" w:rsidRPr="00000000" w14:paraId="0000029F">
            <w:pPr>
              <w:spacing w:line="276" w:lineRule="auto"/>
              <w:rPr/>
            </w:pPr>
            <w:r w:rsidDel="00000000" w:rsidR="00000000" w:rsidRPr="00000000">
              <w:rPr>
                <w:rtl w:val="0"/>
              </w:rPr>
            </w:r>
          </w:p>
        </w:tc>
        <w:tc>
          <w:tcPr>
            <w:vAlign w:val="center"/>
          </w:tcPr>
          <w:p w:rsidR="00000000" w:rsidDel="00000000" w:rsidP="00000000" w:rsidRDefault="00000000" w:rsidRPr="00000000" w14:paraId="000002A0">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 Se han determinado las condiciones de custodia de los documentos y expedientes relacionados con las administraciones públicas, garantizando su conservación e integridad.</w:t>
            </w:r>
          </w:p>
          <w:p w:rsidR="00000000" w:rsidDel="00000000" w:rsidP="00000000" w:rsidRDefault="00000000" w:rsidRPr="00000000" w14:paraId="000002A3">
            <w:pPr>
              <w:spacing w:line="276" w:lineRule="auto"/>
              <w:rPr/>
            </w:pPr>
            <w:r w:rsidDel="00000000" w:rsidR="00000000" w:rsidRPr="00000000">
              <w:rPr>
                <w:rtl w:val="0"/>
              </w:rPr>
            </w:r>
          </w:p>
        </w:tc>
        <w:tc>
          <w:tcPr>
            <w:vAlign w:val="center"/>
          </w:tcPr>
          <w:p w:rsidR="00000000" w:rsidDel="00000000" w:rsidP="00000000" w:rsidRDefault="00000000" w:rsidRPr="00000000" w14:paraId="000002A4">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A7">
      <w:pPr>
        <w:pStyle w:val="Heading1"/>
        <w:spacing w:before="227" w:lineRule="auto"/>
        <w:ind w:left="0" w:firstLine="0"/>
        <w:rPr>
          <w:color w:val="0070c0"/>
        </w:rPr>
      </w:pPr>
      <w:bookmarkStart w:colFirst="0" w:colLast="0" w:name="_heading=h.98cd4l3saps9" w:id="11"/>
      <w:bookmarkEnd w:id="11"/>
      <w:r w:rsidDel="00000000" w:rsidR="00000000" w:rsidRPr="00000000">
        <w:rPr>
          <w:color w:val="0070c0"/>
          <w:rtl w:val="0"/>
        </w:rPr>
        <w:t xml:space="preserve">6. CONTENIDOS BÁSICOS</w:t>
      </w:r>
    </w:p>
    <w:p w:rsidR="00000000" w:rsidDel="00000000" w:rsidP="00000000" w:rsidRDefault="00000000" w:rsidRPr="00000000" w14:paraId="000002A8">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9">
      <w:pPr>
        <w:ind w:right="670" w:firstLine="6"/>
        <w:jc w:val="both"/>
        <w:rPr>
          <w:sz w:val="24"/>
          <w:szCs w:val="24"/>
        </w:rPr>
      </w:pPr>
      <w:r w:rsidDel="00000000" w:rsidR="00000000" w:rsidRPr="00000000">
        <w:rPr>
          <w:sz w:val="24"/>
          <w:szCs w:val="24"/>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rsidR="00000000" w:rsidDel="00000000" w:rsidP="00000000" w:rsidRDefault="00000000" w:rsidRPr="00000000" w14:paraId="000002AA">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AB">
      <w:pPr>
        <w:ind w:right="670" w:firstLine="6"/>
        <w:jc w:val="both"/>
        <w:rPr>
          <w:sz w:val="24"/>
          <w:szCs w:val="24"/>
        </w:rPr>
      </w:pPr>
      <w:r w:rsidDel="00000000" w:rsidR="00000000" w:rsidRPr="00000000">
        <w:rPr>
          <w:sz w:val="24"/>
          <w:szCs w:val="24"/>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rsidR="00000000" w:rsidDel="00000000" w:rsidP="00000000" w:rsidRDefault="00000000" w:rsidRPr="00000000" w14:paraId="000002AC">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AD">
      <w:pPr>
        <w:ind w:right="670" w:firstLine="6"/>
        <w:jc w:val="both"/>
        <w:rPr>
          <w:sz w:val="24"/>
          <w:szCs w:val="24"/>
        </w:rPr>
      </w:pPr>
      <w:r w:rsidDel="00000000" w:rsidR="00000000" w:rsidRPr="00000000">
        <w:rPr>
          <w:sz w:val="24"/>
          <w:szCs w:val="24"/>
          <w:rtl w:val="0"/>
        </w:rPr>
        <w:t xml:space="preserve">Para este módulo profesional, estos Contenidos Básicos y su asociación con los otros elementos curriculares son: </w:t>
      </w:r>
    </w:p>
    <w:p w:rsidR="00000000" w:rsidDel="00000000" w:rsidP="00000000" w:rsidRDefault="00000000" w:rsidRPr="00000000" w14:paraId="000002AE">
      <w:pPr>
        <w:spacing w:line="273" w:lineRule="auto"/>
        <w:rPr>
          <w:rFonts w:ascii="Calibri" w:cs="Calibri" w:eastAsia="Calibri" w:hAnsi="Calibri"/>
          <w:sz w:val="24"/>
          <w:szCs w:val="24"/>
        </w:rPr>
      </w:pPr>
      <w:r w:rsidDel="00000000" w:rsidR="00000000" w:rsidRPr="00000000">
        <w:rPr>
          <w:rtl w:val="0"/>
        </w:rPr>
      </w:r>
    </w:p>
    <w:tbl>
      <w:tblPr>
        <w:tblStyle w:val="Table11"/>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shd w:fill="b8cce4" w:val="clear"/>
          </w:tcPr>
          <w:p w:rsidR="00000000" w:rsidDel="00000000" w:rsidP="00000000" w:rsidRDefault="00000000" w:rsidRPr="00000000" w14:paraId="000002AF">
            <w:pPr>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B0">
            <w:pPr>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B1">
            <w:pPr>
              <w:jc w:val="both"/>
              <w:rPr/>
            </w:pPr>
            <w:r w:rsidDel="00000000" w:rsidR="00000000" w:rsidRPr="00000000">
              <w:rPr>
                <w:b w:val="1"/>
                <w:rtl w:val="0"/>
              </w:rPr>
              <w:t xml:space="preserve">1. Caracteriza la estructura y organización de las administraciones públicas establecidas en la Constitución Española y la UE, reconociendo los organismos, instituciones y personas que las integran.</w:t>
            </w:r>
            <w:r w:rsidDel="00000000" w:rsidR="00000000" w:rsidRPr="00000000">
              <w:rPr>
                <w:rtl w:val="0"/>
              </w:rPr>
            </w:r>
          </w:p>
        </w:tc>
        <w:tc>
          <w:tcPr/>
          <w:p w:rsidR="00000000" w:rsidDel="00000000" w:rsidP="00000000" w:rsidRDefault="00000000" w:rsidRPr="00000000" w14:paraId="000002B2">
            <w:pPr>
              <w:jc w:val="both"/>
              <w:rPr>
                <w:b w:val="1"/>
              </w:rPr>
            </w:pPr>
            <w:r w:rsidDel="00000000" w:rsidR="00000000" w:rsidRPr="00000000">
              <w:rPr>
                <w:b w:val="1"/>
                <w:rtl w:val="0"/>
              </w:rPr>
              <w:t xml:space="preserve">Estructura y organización de las administraciones públicas y la Unión Europea.</w:t>
            </w:r>
          </w:p>
        </w:tc>
      </w:tr>
      <w:tr>
        <w:trPr>
          <w:cantSplit w:val="0"/>
          <w:tblHeader w:val="0"/>
        </w:trPr>
        <w:tc>
          <w:tcPr>
            <w:shd w:fill="b8cce4" w:val="clear"/>
          </w:tcPr>
          <w:p w:rsidR="00000000" w:rsidDel="00000000" w:rsidP="00000000" w:rsidRDefault="00000000" w:rsidRPr="00000000" w14:paraId="000002B3">
            <w:pPr>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B4">
            <w:pPr>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los poderes públicos establecidos en la Constitución española y sus respectivas funciones.</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los órganos de gobierno de cada uno de los poderes públicos, así como sus funciones, conforme a su legislación específica.</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los principales órganos de gobierno del poder ejecutivo de las administraciones autonómicas y locales, así como sus funciones.</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definido la estructura y funciones básicas de las principales instituciones de la Unión Europea.</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descrito las funciones o competencias de los órganos y la normativa aplicable a los mismos.</w:t>
            </w:r>
          </w:p>
          <w:p w:rsidR="00000000" w:rsidDel="00000000" w:rsidP="00000000" w:rsidRDefault="00000000" w:rsidRPr="00000000" w14:paraId="000002BA">
            <w:pPr>
              <w:rPr/>
            </w:pPr>
            <w:r w:rsidDel="00000000" w:rsidR="00000000" w:rsidRPr="00000000">
              <w:rPr>
                <w:rtl w:val="0"/>
              </w:rPr>
              <w:t xml:space="preserve">f) Se han descrito las relaciones entre los diferentes órganos de la Unión Europea y el resto de las Administraciones nacionales, así como la incidencia de la normativa europea en la nacional.</w:t>
            </w:r>
          </w:p>
          <w:p w:rsidR="00000000" w:rsidDel="00000000" w:rsidP="00000000" w:rsidRDefault="00000000" w:rsidRPr="00000000" w14:paraId="000002BB">
            <w:pPr>
              <w:rPr/>
            </w:pPr>
            <w:r w:rsidDel="00000000" w:rsidR="00000000" w:rsidRPr="00000000">
              <w:rPr>
                <w:rtl w:val="0"/>
              </w:rPr>
            </w:r>
          </w:p>
        </w:tc>
        <w:tc>
          <w:tcPr/>
          <w:p w:rsidR="00000000" w:rsidDel="00000000" w:rsidP="00000000" w:rsidRDefault="00000000" w:rsidRPr="00000000" w14:paraId="000002BC">
            <w:pPr>
              <w:spacing w:after="154" w:line="259" w:lineRule="auto"/>
              <w:jc w:val="both"/>
              <w:rPr/>
            </w:pPr>
            <w:r w:rsidDel="00000000" w:rsidR="00000000" w:rsidRPr="00000000">
              <w:rPr>
                <w:rtl w:val="0"/>
              </w:rPr>
              <w:t xml:space="preserve">Los poderes públicos del Estado. </w:t>
            </w:r>
          </w:p>
          <w:p w:rsidR="00000000" w:rsidDel="00000000" w:rsidP="00000000" w:rsidRDefault="00000000" w:rsidRPr="00000000" w14:paraId="000002BD">
            <w:pPr>
              <w:spacing w:line="259" w:lineRule="auto"/>
              <w:jc w:val="both"/>
              <w:rPr/>
            </w:pPr>
            <w:r w:rsidDel="00000000" w:rsidR="00000000" w:rsidRPr="00000000">
              <w:rPr>
                <w:rtl w:val="0"/>
              </w:rPr>
              <w:t xml:space="preserve">El Gobierno y la </w:t>
            </w:r>
          </w:p>
          <w:p w:rsidR="00000000" w:rsidDel="00000000" w:rsidP="00000000" w:rsidRDefault="00000000" w:rsidRPr="00000000" w14:paraId="000002BE">
            <w:pPr>
              <w:spacing w:line="259" w:lineRule="auto"/>
              <w:jc w:val="both"/>
              <w:rPr/>
            </w:pPr>
            <w:r w:rsidDel="00000000" w:rsidR="00000000" w:rsidRPr="00000000">
              <w:rPr>
                <w:rtl w:val="0"/>
              </w:rPr>
              <w:t xml:space="preserve">Administración General del </w:t>
            </w:r>
          </w:p>
          <w:p w:rsidR="00000000" w:rsidDel="00000000" w:rsidP="00000000" w:rsidRDefault="00000000" w:rsidRPr="00000000" w14:paraId="000002BF">
            <w:pPr>
              <w:spacing w:line="259" w:lineRule="auto"/>
              <w:jc w:val="both"/>
              <w:rPr/>
            </w:pPr>
            <w:r w:rsidDel="00000000" w:rsidR="00000000" w:rsidRPr="00000000">
              <w:rPr>
                <w:rtl w:val="0"/>
              </w:rPr>
              <w:t xml:space="preserve">Estado. Composición del </w:t>
            </w:r>
          </w:p>
          <w:p w:rsidR="00000000" w:rsidDel="00000000" w:rsidP="00000000" w:rsidRDefault="00000000" w:rsidRPr="00000000" w14:paraId="000002C0">
            <w:pPr>
              <w:spacing w:line="259" w:lineRule="auto"/>
              <w:jc w:val="both"/>
              <w:rPr/>
            </w:pPr>
            <w:r w:rsidDel="00000000" w:rsidR="00000000" w:rsidRPr="00000000">
              <w:rPr>
                <w:rtl w:val="0"/>
              </w:rPr>
              <w:t xml:space="preserve">Gobierno y estructura de la </w:t>
            </w:r>
          </w:p>
          <w:p w:rsidR="00000000" w:rsidDel="00000000" w:rsidP="00000000" w:rsidRDefault="00000000" w:rsidRPr="00000000" w14:paraId="000002C1">
            <w:pPr>
              <w:spacing w:line="259" w:lineRule="auto"/>
              <w:jc w:val="both"/>
              <w:rPr/>
            </w:pPr>
            <w:r w:rsidDel="00000000" w:rsidR="00000000" w:rsidRPr="00000000">
              <w:rPr>
                <w:rtl w:val="0"/>
              </w:rPr>
              <w:t xml:space="preserve">Administración General del </w:t>
            </w:r>
          </w:p>
          <w:p w:rsidR="00000000" w:rsidDel="00000000" w:rsidP="00000000" w:rsidRDefault="00000000" w:rsidRPr="00000000" w14:paraId="000002C2">
            <w:pPr>
              <w:spacing w:after="154" w:line="259" w:lineRule="auto"/>
              <w:jc w:val="both"/>
              <w:rPr/>
            </w:pPr>
            <w:r w:rsidDel="00000000" w:rsidR="00000000" w:rsidRPr="00000000">
              <w:rPr>
                <w:rtl w:val="0"/>
              </w:rPr>
              <w:t xml:space="preserve">Estado.</w:t>
            </w:r>
          </w:p>
          <w:p w:rsidR="00000000" w:rsidDel="00000000" w:rsidP="00000000" w:rsidRDefault="00000000" w:rsidRPr="00000000" w14:paraId="000002C3">
            <w:pPr>
              <w:spacing w:line="259" w:lineRule="auto"/>
              <w:jc w:val="both"/>
              <w:rPr/>
            </w:pPr>
            <w:r w:rsidDel="00000000" w:rsidR="00000000" w:rsidRPr="00000000">
              <w:rPr>
                <w:rtl w:val="0"/>
              </w:rPr>
              <w:t xml:space="preserve">Las comunidades </w:t>
            </w:r>
          </w:p>
          <w:p w:rsidR="00000000" w:rsidDel="00000000" w:rsidP="00000000" w:rsidRDefault="00000000" w:rsidRPr="00000000" w14:paraId="000002C4">
            <w:pPr>
              <w:spacing w:after="168" w:line="242" w:lineRule="auto"/>
              <w:jc w:val="both"/>
              <w:rPr/>
            </w:pPr>
            <w:r w:rsidDel="00000000" w:rsidR="00000000" w:rsidRPr="00000000">
              <w:rPr>
                <w:rtl w:val="0"/>
              </w:rPr>
              <w:t xml:space="preserve">Autónomas. Asambleas legislativas y Consejos de Gobierno.  </w:t>
            </w:r>
          </w:p>
          <w:p w:rsidR="00000000" w:rsidDel="00000000" w:rsidP="00000000" w:rsidRDefault="00000000" w:rsidRPr="00000000" w14:paraId="000002C5">
            <w:pPr>
              <w:spacing w:after="170" w:line="242" w:lineRule="auto"/>
              <w:jc w:val="both"/>
              <w:rPr/>
            </w:pPr>
            <w:r w:rsidDel="00000000" w:rsidR="00000000" w:rsidRPr="00000000">
              <w:rPr>
                <w:rtl w:val="0"/>
              </w:rPr>
              <w:t xml:space="preserve">Las Administraciones locales. </w:t>
            </w:r>
          </w:p>
          <w:p w:rsidR="00000000" w:rsidDel="00000000" w:rsidP="00000000" w:rsidRDefault="00000000" w:rsidRPr="00000000" w14:paraId="000002C6">
            <w:pPr>
              <w:spacing w:after="168" w:line="242" w:lineRule="auto"/>
              <w:jc w:val="both"/>
              <w:rPr/>
            </w:pPr>
            <w:r w:rsidDel="00000000" w:rsidR="00000000" w:rsidRPr="00000000">
              <w:rPr>
                <w:rtl w:val="0"/>
              </w:rPr>
              <w:t xml:space="preserve">La provincia y los órganos provinciales. </w:t>
            </w:r>
          </w:p>
          <w:p w:rsidR="00000000" w:rsidDel="00000000" w:rsidP="00000000" w:rsidRDefault="00000000" w:rsidRPr="00000000" w14:paraId="000002C7">
            <w:pPr>
              <w:spacing w:after="171" w:line="241" w:lineRule="auto"/>
              <w:jc w:val="both"/>
              <w:rPr/>
            </w:pPr>
            <w:r w:rsidDel="00000000" w:rsidR="00000000" w:rsidRPr="00000000">
              <w:rPr>
                <w:rtl w:val="0"/>
              </w:rPr>
              <w:t xml:space="preserve">Los organismos públicos. Clases de organismos públicos. Estructura funcional y organizativa. </w:t>
            </w:r>
          </w:p>
          <w:p w:rsidR="00000000" w:rsidDel="00000000" w:rsidP="00000000" w:rsidRDefault="00000000" w:rsidRPr="00000000" w14:paraId="000002C8">
            <w:pPr>
              <w:spacing w:after="171" w:line="241" w:lineRule="auto"/>
              <w:jc w:val="both"/>
              <w:rPr/>
            </w:pPr>
            <w:r w:rsidDel="00000000" w:rsidR="00000000" w:rsidRPr="00000000">
              <w:rPr>
                <w:rtl w:val="0"/>
              </w:rPr>
              <w:t xml:space="preserve">La Unión Europea. Estructura y organización básica. Derecho Comunitario. </w:t>
            </w:r>
          </w:p>
          <w:p w:rsidR="00000000" w:rsidDel="00000000" w:rsidP="00000000" w:rsidRDefault="00000000" w:rsidRPr="00000000" w14:paraId="000002C9">
            <w:pPr>
              <w:spacing w:line="259" w:lineRule="auto"/>
              <w:jc w:val="both"/>
              <w:rPr/>
            </w:pPr>
            <w:r w:rsidDel="00000000" w:rsidR="00000000" w:rsidRPr="00000000">
              <w:rPr>
                <w:rtl w:val="0"/>
              </w:rPr>
              <w:t xml:space="preserve">Relaciones entre la Unión </w:t>
            </w:r>
          </w:p>
          <w:p w:rsidR="00000000" w:rsidDel="00000000" w:rsidP="00000000" w:rsidRDefault="00000000" w:rsidRPr="00000000" w14:paraId="000002CA">
            <w:pPr>
              <w:jc w:val="both"/>
              <w:rPr/>
            </w:pPr>
            <w:r w:rsidDel="00000000" w:rsidR="00000000" w:rsidRPr="00000000">
              <w:rPr>
                <w:rtl w:val="0"/>
              </w:rPr>
              <w:t xml:space="preserve">Europea y las Administraciones nacionales.  </w:t>
            </w:r>
          </w:p>
        </w:tc>
      </w:tr>
    </w:tbl>
    <w:p w:rsidR="00000000" w:rsidDel="00000000" w:rsidP="00000000" w:rsidRDefault="00000000" w:rsidRPr="00000000" w14:paraId="000002CB">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CC">
      <w:pPr>
        <w:spacing w:line="273" w:lineRule="auto"/>
        <w:rPr>
          <w:rFonts w:ascii="Calibri" w:cs="Calibri" w:eastAsia="Calibri" w:hAnsi="Calibri"/>
          <w:sz w:val="24"/>
          <w:szCs w:val="24"/>
        </w:rPr>
      </w:pPr>
      <w:r w:rsidDel="00000000" w:rsidR="00000000" w:rsidRPr="00000000">
        <w:rPr>
          <w:rtl w:val="0"/>
        </w:rPr>
      </w:r>
    </w:p>
    <w:tbl>
      <w:tblPr>
        <w:tblStyle w:val="Table12"/>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shd w:fill="b8cce4" w:val="clear"/>
          </w:tcPr>
          <w:p w:rsidR="00000000" w:rsidDel="00000000" w:rsidP="00000000" w:rsidRDefault="00000000" w:rsidRPr="00000000" w14:paraId="000002CD">
            <w:pPr>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CE">
            <w:pPr>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CF">
            <w:pPr>
              <w:rPr/>
            </w:pPr>
            <w:r w:rsidDel="00000000" w:rsidR="00000000" w:rsidRPr="00000000">
              <w:rPr>
                <w:b w:val="1"/>
                <w:rtl w:val="0"/>
              </w:rPr>
              <w:t xml:space="preserve">2. Actualiza periódicamente la información jurídica requerida por la actividad empresarial, seleccionando la legislación y jurisprudencia relacionada con la organización.</w:t>
            </w:r>
            <w:r w:rsidDel="00000000" w:rsidR="00000000" w:rsidRPr="00000000">
              <w:rPr>
                <w:rtl w:val="0"/>
              </w:rPr>
            </w:r>
          </w:p>
        </w:tc>
        <w:tc>
          <w:tcPr/>
          <w:p w:rsidR="00000000" w:rsidDel="00000000" w:rsidP="00000000" w:rsidRDefault="00000000" w:rsidRPr="00000000" w14:paraId="000002D0">
            <w:pPr>
              <w:spacing w:line="242" w:lineRule="auto"/>
              <w:jc w:val="both"/>
              <w:rPr>
                <w:b w:val="1"/>
              </w:rPr>
            </w:pPr>
            <w:r w:rsidDel="00000000" w:rsidR="00000000" w:rsidRPr="00000000">
              <w:rPr>
                <w:b w:val="1"/>
                <w:rtl w:val="0"/>
              </w:rPr>
              <w:t xml:space="preserve">Actualización de la información jurídica</w:t>
            </w:r>
          </w:p>
          <w:p w:rsidR="00000000" w:rsidDel="00000000" w:rsidP="00000000" w:rsidRDefault="00000000" w:rsidRPr="00000000" w14:paraId="000002D1">
            <w:pPr>
              <w:spacing w:line="259" w:lineRule="auto"/>
              <w:ind w:right="70"/>
              <w:jc w:val="both"/>
              <w:rPr>
                <w:b w:val="1"/>
              </w:rPr>
            </w:pPr>
            <w:r w:rsidDel="00000000" w:rsidR="00000000" w:rsidRPr="00000000">
              <w:rPr>
                <w:b w:val="1"/>
                <w:rtl w:val="0"/>
              </w:rPr>
              <w:t xml:space="preserve">requerida por la actividad</w:t>
            </w:r>
          </w:p>
          <w:p w:rsidR="00000000" w:rsidDel="00000000" w:rsidP="00000000" w:rsidRDefault="00000000" w:rsidRPr="00000000" w14:paraId="000002D2">
            <w:pPr>
              <w:jc w:val="both"/>
              <w:rPr>
                <w:b w:val="1"/>
              </w:rPr>
            </w:pPr>
            <w:r w:rsidDel="00000000" w:rsidR="00000000" w:rsidRPr="00000000">
              <w:rPr>
                <w:b w:val="1"/>
                <w:rtl w:val="0"/>
              </w:rPr>
              <w:t xml:space="preserve">empresarial.</w:t>
            </w:r>
          </w:p>
        </w:tc>
      </w:tr>
      <w:tr>
        <w:trPr>
          <w:cantSplit w:val="0"/>
          <w:tblHeader w:val="0"/>
        </w:trPr>
        <w:tc>
          <w:tcPr>
            <w:shd w:fill="b8cce4" w:val="clear"/>
          </w:tcPr>
          <w:p w:rsidR="00000000" w:rsidDel="00000000" w:rsidP="00000000" w:rsidRDefault="00000000" w:rsidRPr="00000000" w14:paraId="000002D3">
            <w:pPr>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D4">
            <w:pPr>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reconocido las fuentes del Derecho de acuerdo con el ordenamiento jurídico.</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precisado las características de las normas jurídicas y de los órganos que las elaboran, dictan, aprueban y publican.</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relacionado las leyes con el resto de normas que las desarrollan, identificando los órganos responsables de su aprobación y tramitación.</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4"/>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 identificado la estructura de los boletines oficiales, incluido el diario oficial de la Unión Europea, como medio de publicidad de las normas.</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seleccionado distintas fuentes o bases de datos de documentación jurídica tradicionales y/o en Internet, estableciendo accesos directos a las mismas para agilizar los procesos de búsqueda y localización de información.</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1"/>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detectado la aparición de nueva normativa, jurisprudencia, notificaciones, etc., consultando habitualmente las bases de datos jurídicas que puedan afectar a la entidad.</w:t>
            </w:r>
          </w:p>
          <w:p w:rsidR="00000000" w:rsidDel="00000000" w:rsidP="00000000" w:rsidRDefault="00000000" w:rsidRPr="00000000" w14:paraId="000002DB">
            <w:pPr>
              <w:rPr/>
            </w:pPr>
            <w:r w:rsidDel="00000000" w:rsidR="00000000" w:rsidRPr="00000000">
              <w:rPr>
                <w:rtl w:val="0"/>
              </w:rPr>
              <w:t xml:space="preserve">g) Se ha archivado la información encontrada en los soportes o formatos establecidos, para posteriormente trasmitirla a los departamentos correspondientes de la organización.</w:t>
            </w:r>
          </w:p>
          <w:p w:rsidR="00000000" w:rsidDel="00000000" w:rsidP="00000000" w:rsidRDefault="00000000" w:rsidRPr="00000000" w14:paraId="000002DC">
            <w:pPr>
              <w:rPr/>
            </w:pPr>
            <w:r w:rsidDel="00000000" w:rsidR="00000000" w:rsidRPr="00000000">
              <w:rPr>
                <w:rtl w:val="0"/>
              </w:rPr>
            </w:r>
          </w:p>
        </w:tc>
        <w:tc>
          <w:tcPr/>
          <w:p w:rsidR="00000000" w:rsidDel="00000000" w:rsidP="00000000" w:rsidRDefault="00000000" w:rsidRPr="00000000" w14:paraId="000002DD">
            <w:pPr>
              <w:spacing w:after="168" w:line="242" w:lineRule="auto"/>
              <w:ind w:right="15"/>
              <w:jc w:val="both"/>
              <w:rPr/>
            </w:pPr>
            <w:r w:rsidDel="00000000" w:rsidR="00000000" w:rsidRPr="00000000">
              <w:rPr>
                <w:rtl w:val="0"/>
              </w:rPr>
              <w:t xml:space="preserve">Fundamentos básicos del derecho empresarial.</w:t>
            </w:r>
          </w:p>
          <w:p w:rsidR="00000000" w:rsidDel="00000000" w:rsidP="00000000" w:rsidRDefault="00000000" w:rsidRPr="00000000" w14:paraId="000002DE">
            <w:pPr>
              <w:jc w:val="both"/>
              <w:rPr/>
            </w:pPr>
            <w:r w:rsidDel="00000000" w:rsidR="00000000" w:rsidRPr="00000000">
              <w:rPr>
                <w:rtl w:val="0"/>
              </w:rPr>
              <w:t xml:space="preserve">Fuentes del derecho de acuerdo con el ordenamiento jurídico.</w:t>
            </w:r>
          </w:p>
          <w:p w:rsidR="00000000" w:rsidDel="00000000" w:rsidP="00000000" w:rsidRDefault="00000000" w:rsidRPr="00000000" w14:paraId="000002DF">
            <w:pPr>
              <w:spacing w:after="173" w:lineRule="auto"/>
              <w:jc w:val="both"/>
              <w:rPr/>
            </w:pPr>
            <w:r w:rsidDel="00000000" w:rsidR="00000000" w:rsidRPr="00000000">
              <w:rPr>
                <w:rtl w:val="0"/>
              </w:rPr>
              <w:t xml:space="preserve">Tipos de normas jurídicas y jerarquía normativa.  </w:t>
            </w:r>
          </w:p>
          <w:p w:rsidR="00000000" w:rsidDel="00000000" w:rsidP="00000000" w:rsidRDefault="00000000" w:rsidRPr="00000000" w14:paraId="000002E0">
            <w:pPr>
              <w:spacing w:after="154" w:line="259" w:lineRule="auto"/>
              <w:jc w:val="both"/>
              <w:rPr/>
            </w:pPr>
            <w:r w:rsidDel="00000000" w:rsidR="00000000" w:rsidRPr="00000000">
              <w:rPr>
                <w:rtl w:val="0"/>
              </w:rPr>
              <w:t xml:space="preserve">Derecho público y privado. </w:t>
            </w:r>
          </w:p>
          <w:p w:rsidR="00000000" w:rsidDel="00000000" w:rsidP="00000000" w:rsidRDefault="00000000" w:rsidRPr="00000000" w14:paraId="000002E1">
            <w:pPr>
              <w:spacing w:after="172" w:line="241" w:lineRule="auto"/>
              <w:jc w:val="both"/>
              <w:rPr/>
            </w:pPr>
            <w:r w:rsidDel="00000000" w:rsidR="00000000" w:rsidRPr="00000000">
              <w:rPr>
                <w:rtl w:val="0"/>
              </w:rPr>
              <w:t xml:space="preserve">Órganos que elaboran, dictan y aprueban las distintas normas jurídicas. </w:t>
            </w:r>
          </w:p>
          <w:p w:rsidR="00000000" w:rsidDel="00000000" w:rsidP="00000000" w:rsidRDefault="00000000" w:rsidRPr="00000000" w14:paraId="000002E2">
            <w:pPr>
              <w:spacing w:line="259" w:lineRule="auto"/>
              <w:jc w:val="both"/>
              <w:rPr/>
            </w:pPr>
            <w:r w:rsidDel="00000000" w:rsidR="00000000" w:rsidRPr="00000000">
              <w:rPr>
                <w:rtl w:val="0"/>
              </w:rPr>
              <w:t xml:space="preserve">Diario oficial de las </w:t>
            </w:r>
          </w:p>
          <w:p w:rsidR="00000000" w:rsidDel="00000000" w:rsidP="00000000" w:rsidRDefault="00000000" w:rsidRPr="00000000" w14:paraId="000002E3">
            <w:pPr>
              <w:spacing w:after="171" w:line="241" w:lineRule="auto"/>
              <w:jc w:val="both"/>
              <w:rPr/>
            </w:pPr>
            <w:r w:rsidDel="00000000" w:rsidR="00000000" w:rsidRPr="00000000">
              <w:rPr>
                <w:rtl w:val="0"/>
              </w:rPr>
              <w:t xml:space="preserve">Comunidades Europeas, boletines oficiales de las distintas administraciones públicas, revistas especializadas, boletines estadísticos y otras.  </w:t>
            </w:r>
          </w:p>
          <w:p w:rsidR="00000000" w:rsidDel="00000000" w:rsidP="00000000" w:rsidRDefault="00000000" w:rsidRPr="00000000" w14:paraId="000002E4">
            <w:pPr>
              <w:spacing w:after="172" w:line="241" w:lineRule="auto"/>
              <w:jc w:val="both"/>
              <w:rPr/>
            </w:pPr>
            <w:r w:rsidDel="00000000" w:rsidR="00000000" w:rsidRPr="00000000">
              <w:rPr>
                <w:rtl w:val="0"/>
              </w:rPr>
              <w:t xml:space="preserve">Estructura de las diversas publicaciones y finalidad de la publicidad. </w:t>
            </w:r>
          </w:p>
          <w:p w:rsidR="00000000" w:rsidDel="00000000" w:rsidP="00000000" w:rsidRDefault="00000000" w:rsidRPr="00000000" w14:paraId="000002E5">
            <w:pPr>
              <w:spacing w:after="172" w:line="241" w:lineRule="auto"/>
              <w:jc w:val="both"/>
              <w:rPr/>
            </w:pPr>
            <w:r w:rsidDel="00000000" w:rsidR="00000000" w:rsidRPr="00000000">
              <w:rPr>
                <w:rtl w:val="0"/>
              </w:rPr>
              <w:t xml:space="preserve">Bases de datos de documentación jurídica y capacidad de obrar. </w:t>
            </w:r>
          </w:p>
          <w:p w:rsidR="00000000" w:rsidDel="00000000" w:rsidP="00000000" w:rsidRDefault="00000000" w:rsidRPr="00000000" w14:paraId="000002E6">
            <w:pPr>
              <w:spacing w:after="172" w:line="241" w:lineRule="auto"/>
              <w:jc w:val="both"/>
              <w:rPr/>
            </w:pPr>
            <w:r w:rsidDel="00000000" w:rsidR="00000000" w:rsidRPr="00000000">
              <w:rPr>
                <w:rtl w:val="0"/>
              </w:rPr>
              <w:t xml:space="preserve">Clases de personas jurídicas y sus características. </w:t>
            </w:r>
          </w:p>
          <w:p w:rsidR="00000000" w:rsidDel="00000000" w:rsidP="00000000" w:rsidRDefault="00000000" w:rsidRPr="00000000" w14:paraId="000002E7">
            <w:pPr>
              <w:jc w:val="both"/>
              <w:rPr/>
            </w:pPr>
            <w:r w:rsidDel="00000000" w:rsidR="00000000" w:rsidRPr="00000000">
              <w:rPr>
                <w:rtl w:val="0"/>
              </w:rPr>
              <w:t xml:space="preserve">La empresa como ente jurídico y económico. Noción de empresa, empresario y características.  </w:t>
            </w:r>
          </w:p>
        </w:tc>
      </w:tr>
    </w:tbl>
    <w:p w:rsidR="00000000" w:rsidDel="00000000" w:rsidP="00000000" w:rsidRDefault="00000000" w:rsidRPr="00000000" w14:paraId="000002E8">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E9">
      <w:pPr>
        <w:spacing w:line="273" w:lineRule="auto"/>
        <w:rPr>
          <w:rFonts w:ascii="Calibri" w:cs="Calibri" w:eastAsia="Calibri" w:hAnsi="Calibri"/>
          <w:sz w:val="24"/>
          <w:szCs w:val="24"/>
        </w:rPr>
      </w:pPr>
      <w:r w:rsidDel="00000000" w:rsidR="00000000" w:rsidRPr="00000000">
        <w:rPr>
          <w:rtl w:val="0"/>
        </w:rPr>
      </w:r>
    </w:p>
    <w:tbl>
      <w:tblPr>
        <w:tblStyle w:val="Table13"/>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shd w:fill="b8cce4" w:val="clear"/>
          </w:tcPr>
          <w:p w:rsidR="00000000" w:rsidDel="00000000" w:rsidP="00000000" w:rsidRDefault="00000000" w:rsidRPr="00000000" w14:paraId="000002EA">
            <w:pPr>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EB">
            <w:pPr>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EC">
            <w:pPr>
              <w:rPr/>
            </w:pPr>
            <w:r w:rsidDel="00000000" w:rsidR="00000000" w:rsidRPr="00000000">
              <w:rPr>
                <w:b w:val="1"/>
                <w:rtl w:val="0"/>
              </w:rPr>
              <w:t xml:space="preserve">3. Organiza los documentos jurídicos relativos a la constitución y funcionamiento de las entidades, cumpliendo la normativa civil y mercantil vigente según las directrices definidas.</w:t>
            </w:r>
            <w:r w:rsidDel="00000000" w:rsidR="00000000" w:rsidRPr="00000000">
              <w:rPr>
                <w:rtl w:val="0"/>
              </w:rPr>
            </w:r>
          </w:p>
        </w:tc>
        <w:tc>
          <w:tcPr/>
          <w:p w:rsidR="00000000" w:rsidDel="00000000" w:rsidP="00000000" w:rsidRDefault="00000000" w:rsidRPr="00000000" w14:paraId="000002ED">
            <w:pPr>
              <w:spacing w:after="1" w:line="241" w:lineRule="auto"/>
              <w:jc w:val="both"/>
              <w:rPr>
                <w:b w:val="1"/>
              </w:rPr>
            </w:pPr>
            <w:r w:rsidDel="00000000" w:rsidR="00000000" w:rsidRPr="00000000">
              <w:rPr>
                <w:b w:val="1"/>
                <w:rtl w:val="0"/>
              </w:rPr>
              <w:t xml:space="preserve">Organización de la documentación jurídica de la constitución y funcionamiento ordinario de la empresa.</w:t>
            </w:r>
          </w:p>
          <w:p w:rsidR="00000000" w:rsidDel="00000000" w:rsidP="00000000" w:rsidRDefault="00000000" w:rsidRPr="00000000" w14:paraId="000002EE">
            <w:pPr>
              <w:jc w:val="both"/>
              <w:rPr>
                <w:b w:val="1"/>
              </w:rPr>
            </w:pPr>
            <w:r w:rsidDel="00000000" w:rsidR="00000000" w:rsidRPr="00000000">
              <w:rPr>
                <w:rtl w:val="0"/>
              </w:rPr>
            </w:r>
          </w:p>
        </w:tc>
      </w:tr>
      <w:tr>
        <w:trPr>
          <w:cantSplit w:val="0"/>
          <w:tblHeader w:val="0"/>
        </w:trPr>
        <w:tc>
          <w:tcPr>
            <w:shd w:fill="b8cce4" w:val="clear"/>
          </w:tcPr>
          <w:p w:rsidR="00000000" w:rsidDel="00000000" w:rsidP="00000000" w:rsidRDefault="00000000" w:rsidRPr="00000000" w14:paraId="000002EF">
            <w:pPr>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F0">
            <w:pPr>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las diferencias y similitudes entre las distintas formas jurídicas de empresa.</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 determinado el proceso de constitución de una sociedad mercantil y se ha indicado la normativa mercantil aplicable y los documentos jurídicos que se generan.</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precisado las funciones de los fedatarios y los registros públicos, y la estructura y características de los documentos públicos habituales en el ámbito de los negocios.</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3"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descrito y analizado las características y los aspectos más significativos de los modelos de documentos más habituales en la vida societaria: estatutos, escrituras y actas, entre otros.</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elaborado documentos societarios a partir de los datos aportados, modificando y adaptando los modelos disponibles.</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1"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reconocido la importancia de la actuación de los fedatarios en la elevación a público de los documentos, estimando las consecuencias de no realizar los trámites oportunos.</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determinado las peculiaridades de la documentación mercantil acorde al objeto social de la empresa.</w:t>
            </w:r>
          </w:p>
          <w:p w:rsidR="00000000" w:rsidDel="00000000" w:rsidP="00000000" w:rsidRDefault="00000000" w:rsidRPr="00000000" w14:paraId="000002F8">
            <w:pPr>
              <w:rPr/>
            </w:pPr>
            <w:r w:rsidDel="00000000" w:rsidR="00000000" w:rsidRPr="00000000">
              <w:rPr>
                <w:rtl w:val="0"/>
              </w:rPr>
              <w:t xml:space="preserve">h) Se ha verificado el cumplimiento de las características y requisitos formales de los libros de la sociedad exigidos por la normativa mercantil.</w:t>
            </w:r>
          </w:p>
          <w:p w:rsidR="00000000" w:rsidDel="00000000" w:rsidP="00000000" w:rsidRDefault="00000000" w:rsidRPr="00000000" w14:paraId="000002F9">
            <w:pPr>
              <w:rPr/>
            </w:pPr>
            <w:r w:rsidDel="00000000" w:rsidR="00000000" w:rsidRPr="00000000">
              <w:rPr>
                <w:rtl w:val="0"/>
              </w:rPr>
            </w:r>
          </w:p>
        </w:tc>
        <w:tc>
          <w:tcPr/>
          <w:p w:rsidR="00000000" w:rsidDel="00000000" w:rsidP="00000000" w:rsidRDefault="00000000" w:rsidRPr="00000000" w14:paraId="000002FA">
            <w:pPr>
              <w:spacing w:after="169" w:line="242" w:lineRule="auto"/>
              <w:ind w:right="23"/>
              <w:jc w:val="both"/>
              <w:rPr/>
            </w:pPr>
            <w:r w:rsidDel="00000000" w:rsidR="00000000" w:rsidRPr="00000000">
              <w:rPr>
                <w:rtl w:val="0"/>
              </w:rPr>
              <w:t xml:space="preserve">Formas jurídicas de la empresa. Empresario individual y sociedades.  </w:t>
            </w:r>
          </w:p>
          <w:p w:rsidR="00000000" w:rsidDel="00000000" w:rsidP="00000000" w:rsidRDefault="00000000" w:rsidRPr="00000000" w14:paraId="000002FB">
            <w:pPr>
              <w:spacing w:after="168" w:line="242" w:lineRule="auto"/>
              <w:ind w:right="23"/>
              <w:jc w:val="both"/>
              <w:rPr/>
            </w:pPr>
            <w:r w:rsidDel="00000000" w:rsidR="00000000" w:rsidRPr="00000000">
              <w:rPr>
                <w:rtl w:val="0"/>
              </w:rPr>
              <w:t xml:space="preserve">Registros oficiales de las administraciones públicas. Registro civil, Mercantil y de la propiedad, entre otros.  </w:t>
            </w:r>
          </w:p>
          <w:p w:rsidR="00000000" w:rsidDel="00000000" w:rsidP="00000000" w:rsidRDefault="00000000" w:rsidRPr="00000000" w14:paraId="000002FC">
            <w:pPr>
              <w:spacing w:after="168" w:line="242" w:lineRule="auto"/>
              <w:jc w:val="both"/>
              <w:rPr/>
            </w:pPr>
            <w:r w:rsidDel="00000000" w:rsidR="00000000" w:rsidRPr="00000000">
              <w:rPr>
                <w:rtl w:val="0"/>
              </w:rPr>
              <w:t xml:space="preserve">Fedatarios públicos. Concepto, figuras y funciones </w:t>
            </w:r>
          </w:p>
          <w:p w:rsidR="00000000" w:rsidDel="00000000" w:rsidP="00000000" w:rsidRDefault="00000000" w:rsidRPr="00000000" w14:paraId="000002FD">
            <w:pPr>
              <w:jc w:val="both"/>
              <w:rPr/>
            </w:pPr>
            <w:r w:rsidDel="00000000" w:rsidR="00000000" w:rsidRPr="00000000">
              <w:rPr>
                <w:rtl w:val="0"/>
              </w:rPr>
              <w:t xml:space="preserve">Elevación a público de documentos. Documentos notariales habituales</w:t>
            </w:r>
          </w:p>
          <w:p w:rsidR="00000000" w:rsidDel="00000000" w:rsidP="00000000" w:rsidRDefault="00000000" w:rsidRPr="00000000" w14:paraId="000002FE">
            <w:pPr>
              <w:spacing w:line="259" w:lineRule="auto"/>
              <w:jc w:val="both"/>
              <w:rPr/>
            </w:pPr>
            <w:r w:rsidDel="00000000" w:rsidR="00000000" w:rsidRPr="00000000">
              <w:rPr>
                <w:rtl w:val="0"/>
              </w:rPr>
            </w:r>
          </w:p>
          <w:p w:rsidR="00000000" w:rsidDel="00000000" w:rsidP="00000000" w:rsidRDefault="00000000" w:rsidRPr="00000000" w14:paraId="000002FF">
            <w:pPr>
              <w:spacing w:line="259" w:lineRule="auto"/>
              <w:jc w:val="both"/>
              <w:rPr/>
            </w:pPr>
            <w:r w:rsidDel="00000000" w:rsidR="00000000" w:rsidRPr="00000000">
              <w:rPr>
                <w:rtl w:val="0"/>
              </w:rPr>
              <w:t xml:space="preserve">Documentación de constitución y modificación.</w:t>
            </w:r>
          </w:p>
          <w:p w:rsidR="00000000" w:rsidDel="00000000" w:rsidP="00000000" w:rsidRDefault="00000000" w:rsidRPr="00000000" w14:paraId="00000300">
            <w:pPr>
              <w:spacing w:after="168" w:line="242" w:lineRule="auto"/>
              <w:jc w:val="both"/>
              <w:rPr/>
            </w:pPr>
            <w:r w:rsidDel="00000000" w:rsidR="00000000" w:rsidRPr="00000000">
              <w:rPr>
                <w:rtl w:val="0"/>
              </w:rPr>
              <w:t xml:space="preserve">Los estatutos de una sociedad. Procedimiento de constitución y modificación.</w:t>
            </w:r>
          </w:p>
          <w:p w:rsidR="00000000" w:rsidDel="00000000" w:rsidP="00000000" w:rsidRDefault="00000000" w:rsidRPr="00000000" w14:paraId="00000301">
            <w:pPr>
              <w:spacing w:after="168" w:line="242" w:lineRule="auto"/>
              <w:jc w:val="both"/>
              <w:rPr/>
            </w:pPr>
            <w:r w:rsidDel="00000000" w:rsidR="00000000" w:rsidRPr="00000000">
              <w:rPr>
                <w:rtl w:val="0"/>
              </w:rPr>
              <w:t xml:space="preserve">Escrituras de constitución de una sociedad. Requisitos notariales. Inscripción y registro </w:t>
            </w:r>
          </w:p>
          <w:p w:rsidR="00000000" w:rsidDel="00000000" w:rsidP="00000000" w:rsidRDefault="00000000" w:rsidRPr="00000000" w14:paraId="00000302">
            <w:pPr>
              <w:spacing w:after="168" w:line="242" w:lineRule="auto"/>
              <w:ind w:right="47"/>
              <w:jc w:val="both"/>
              <w:rPr/>
            </w:pPr>
            <w:r w:rsidDel="00000000" w:rsidR="00000000" w:rsidRPr="00000000">
              <w:rPr>
                <w:rtl w:val="0"/>
              </w:rPr>
              <w:t xml:space="preserve">Modelos normalizados de escrituras de constitución, nombramiento de cargos y documentos notariales, entre otros.  </w:t>
            </w:r>
          </w:p>
          <w:p w:rsidR="00000000" w:rsidDel="00000000" w:rsidP="00000000" w:rsidRDefault="00000000" w:rsidRPr="00000000" w14:paraId="00000303">
            <w:pPr>
              <w:spacing w:after="171" w:line="241" w:lineRule="auto"/>
              <w:ind w:right="20"/>
              <w:jc w:val="both"/>
              <w:rPr/>
            </w:pPr>
            <w:r w:rsidDel="00000000" w:rsidR="00000000" w:rsidRPr="00000000">
              <w:rPr>
                <w:rtl w:val="0"/>
              </w:rPr>
              <w:t xml:space="preserve"> Libros de actas de los órganos sociales. Actas de reuniones, actas del Consejo de Administración y actas de la Junta, entre otras.  </w:t>
            </w:r>
          </w:p>
          <w:p w:rsidR="00000000" w:rsidDel="00000000" w:rsidP="00000000" w:rsidRDefault="00000000" w:rsidRPr="00000000" w14:paraId="00000304">
            <w:pPr>
              <w:spacing w:after="172" w:line="241" w:lineRule="auto"/>
              <w:ind w:right="32"/>
              <w:jc w:val="both"/>
              <w:rPr/>
            </w:pPr>
            <w:r w:rsidDel="00000000" w:rsidR="00000000" w:rsidRPr="00000000">
              <w:rPr>
                <w:rtl w:val="0"/>
              </w:rPr>
              <w:t xml:space="preserve">Libros de registro de socios y de acciones nominativas.  </w:t>
            </w:r>
          </w:p>
          <w:p w:rsidR="00000000" w:rsidDel="00000000" w:rsidP="00000000" w:rsidRDefault="00000000" w:rsidRPr="00000000" w14:paraId="00000305">
            <w:pPr>
              <w:spacing w:after="169" w:line="241" w:lineRule="auto"/>
              <w:jc w:val="both"/>
              <w:rPr/>
            </w:pPr>
            <w:r w:rsidDel="00000000" w:rsidR="00000000" w:rsidRPr="00000000">
              <w:rPr>
                <w:rtl w:val="0"/>
              </w:rPr>
              <w:t xml:space="preserve">Formalización de la documentación contable. Cuentas anuales y libros de registros obligatorios. Fiscalización, depósitos de cuentas, requisitos de validación y legalización. </w:t>
            </w:r>
          </w:p>
          <w:p w:rsidR="00000000" w:rsidDel="00000000" w:rsidP="00000000" w:rsidRDefault="00000000" w:rsidRPr="00000000" w14:paraId="00000306">
            <w:pPr>
              <w:spacing w:after="154" w:line="259" w:lineRule="auto"/>
              <w:jc w:val="both"/>
              <w:rPr/>
            </w:pPr>
            <w:r w:rsidDel="00000000" w:rsidR="00000000" w:rsidRPr="00000000">
              <w:rPr>
                <w:rtl w:val="0"/>
              </w:rPr>
              <w:t xml:space="preserve">Ley de protección de datos.</w:t>
            </w:r>
          </w:p>
          <w:p w:rsidR="00000000" w:rsidDel="00000000" w:rsidP="00000000" w:rsidRDefault="00000000" w:rsidRPr="00000000" w14:paraId="00000307">
            <w:pPr>
              <w:spacing w:after="171" w:line="241" w:lineRule="auto"/>
              <w:jc w:val="both"/>
              <w:rPr/>
            </w:pPr>
            <w:r w:rsidDel="00000000" w:rsidR="00000000" w:rsidRPr="00000000">
              <w:rPr>
                <w:rtl w:val="0"/>
              </w:rPr>
              <w:t xml:space="preserve">Normativa referente a los plazos obligatorios y forma de conservación y custodia de la documentación. </w:t>
            </w:r>
          </w:p>
          <w:p w:rsidR="00000000" w:rsidDel="00000000" w:rsidP="00000000" w:rsidRDefault="00000000" w:rsidRPr="00000000" w14:paraId="00000308">
            <w:pPr>
              <w:jc w:val="both"/>
              <w:rPr/>
            </w:pPr>
            <w:r w:rsidDel="00000000" w:rsidR="00000000" w:rsidRPr="00000000">
              <w:rPr>
                <w:rtl w:val="0"/>
              </w:rPr>
              <w:t xml:space="preserve">Normativa referente a la administración y seguridad electrónica, protección y conservación del medio ambiente.  </w:t>
            </w:r>
          </w:p>
        </w:tc>
      </w:tr>
    </w:tbl>
    <w:p w:rsidR="00000000" w:rsidDel="00000000" w:rsidP="00000000" w:rsidRDefault="00000000" w:rsidRPr="00000000" w14:paraId="00000309">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0A">
      <w:pPr>
        <w:spacing w:line="273" w:lineRule="auto"/>
        <w:rPr>
          <w:rFonts w:ascii="Calibri" w:cs="Calibri" w:eastAsia="Calibri" w:hAnsi="Calibri"/>
          <w:sz w:val="24"/>
          <w:szCs w:val="24"/>
        </w:rPr>
      </w:pPr>
      <w:r w:rsidDel="00000000" w:rsidR="00000000" w:rsidRPr="00000000">
        <w:rPr>
          <w:rtl w:val="0"/>
        </w:rPr>
      </w:r>
    </w:p>
    <w:tbl>
      <w:tblPr>
        <w:tblStyle w:val="Table14"/>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shd w:fill="b8cce4" w:val="clear"/>
          </w:tcPr>
          <w:p w:rsidR="00000000" w:rsidDel="00000000" w:rsidP="00000000" w:rsidRDefault="00000000" w:rsidRPr="00000000" w14:paraId="0000030B">
            <w:pPr>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30C">
            <w:pPr>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30D">
            <w:pPr>
              <w:rPr/>
            </w:pPr>
            <w:r w:rsidDel="00000000" w:rsidR="00000000" w:rsidRPr="00000000">
              <w:rPr>
                <w:b w:val="1"/>
                <w:rtl w:val="0"/>
              </w:rPr>
              <w:t xml:space="preserve">4. Cumplimenta los modelos de contratación privados más habituales en el ámbito empresarial o documentos de fe pública, aplicando la normativa vigente y los medios informáticos disponibles para su presentación y firma.</w:t>
            </w:r>
            <w:r w:rsidDel="00000000" w:rsidR="00000000" w:rsidRPr="00000000">
              <w:rPr>
                <w:rtl w:val="0"/>
              </w:rPr>
            </w:r>
          </w:p>
        </w:tc>
        <w:tc>
          <w:tcPr/>
          <w:p w:rsidR="00000000" w:rsidDel="00000000" w:rsidP="00000000" w:rsidRDefault="00000000" w:rsidRPr="00000000" w14:paraId="0000030E">
            <w:pPr>
              <w:spacing w:line="242" w:lineRule="auto"/>
              <w:jc w:val="both"/>
              <w:rPr>
                <w:b w:val="1"/>
              </w:rPr>
            </w:pPr>
            <w:r w:rsidDel="00000000" w:rsidR="00000000" w:rsidRPr="00000000">
              <w:rPr>
                <w:b w:val="1"/>
                <w:rtl w:val="0"/>
              </w:rPr>
              <w:t xml:space="preserve">Cumplimentación de los documentos de la contratación privada en la empresa.</w:t>
            </w:r>
          </w:p>
        </w:tc>
      </w:tr>
      <w:tr>
        <w:trPr>
          <w:cantSplit w:val="0"/>
          <w:tblHeader w:val="0"/>
        </w:trPr>
        <w:tc>
          <w:tcPr>
            <w:shd w:fill="b8cce4" w:val="clear"/>
          </w:tcPr>
          <w:p w:rsidR="00000000" w:rsidDel="00000000" w:rsidP="00000000" w:rsidRDefault="00000000" w:rsidRPr="00000000" w14:paraId="0000030F">
            <w:pPr>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310">
            <w:pPr>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 descrito el concepto de contrato y la capacidad para contratar según la normativa española.</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identificado las distintas modalidades de contratación y sus características.</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2"/>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las normas relacionadas con los distintos tipos de contratos del ámbito empresarial.</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cumplimentado los modelos normalizados, utilizando aplicaciones informáticas, de acuerdo con la información recopilada y las instrucciones recibidas.</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 recopilado y cotejado la información y documentación necesaria para la cumplimentación de cada contrato, de acuerdo con las instrucciones recibidas.</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8"/>
              </w:tabs>
              <w:spacing w:after="0" w:before="0" w:line="240" w:lineRule="auto"/>
              <w:ind w:left="0" w:right="5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han verificado los datos de cada documento, comprobando el cumplimiento y exactitud de los requisitos contractuales y legales.</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 valorado la utilización de la firma digital y certificados de autenticidad en la elaboración de los documentos que lo permitan.</w:t>
            </w:r>
          </w:p>
          <w:p w:rsidR="00000000" w:rsidDel="00000000" w:rsidP="00000000" w:rsidRDefault="00000000" w:rsidRPr="00000000" w14:paraId="00000318">
            <w:pPr>
              <w:rPr/>
            </w:pPr>
            <w:r w:rsidDel="00000000" w:rsidR="00000000" w:rsidRPr="00000000">
              <w:rPr>
                <w:rtl w:val="0"/>
              </w:rPr>
              <w:t xml:space="preserve">h) Se han aplicado las normas de seguridad y confidencialidad.</w:t>
            </w:r>
          </w:p>
          <w:p w:rsidR="00000000" w:rsidDel="00000000" w:rsidP="00000000" w:rsidRDefault="00000000" w:rsidRPr="00000000" w14:paraId="00000319">
            <w:pPr>
              <w:rPr/>
            </w:pPr>
            <w:r w:rsidDel="00000000" w:rsidR="00000000" w:rsidRPr="00000000">
              <w:rPr>
                <w:rtl w:val="0"/>
              </w:rPr>
            </w:r>
          </w:p>
        </w:tc>
        <w:tc>
          <w:tcPr/>
          <w:p w:rsidR="00000000" w:rsidDel="00000000" w:rsidP="00000000" w:rsidRDefault="00000000" w:rsidRPr="00000000" w14:paraId="0000031A">
            <w:pPr>
              <w:spacing w:line="259" w:lineRule="auto"/>
              <w:jc w:val="both"/>
              <w:rPr/>
            </w:pPr>
            <w:r w:rsidDel="00000000" w:rsidR="00000000" w:rsidRPr="00000000">
              <w:rPr>
                <w:rtl w:val="0"/>
              </w:rPr>
              <w:t xml:space="preserve">Concepto de contrato. </w:t>
            </w:r>
          </w:p>
          <w:p w:rsidR="00000000" w:rsidDel="00000000" w:rsidP="00000000" w:rsidRDefault="00000000" w:rsidRPr="00000000" w14:paraId="0000031B">
            <w:pPr>
              <w:spacing w:after="172" w:lineRule="auto"/>
              <w:jc w:val="both"/>
              <w:rPr/>
            </w:pPr>
            <w:r w:rsidDel="00000000" w:rsidR="00000000" w:rsidRPr="00000000">
              <w:rPr>
                <w:rtl w:val="0"/>
              </w:rPr>
              <w:t xml:space="preserve">Capacidad de los contratantes. Elementos esenciales del contrato. </w:t>
            </w:r>
          </w:p>
          <w:p w:rsidR="00000000" w:rsidDel="00000000" w:rsidP="00000000" w:rsidRDefault="00000000" w:rsidRPr="00000000" w14:paraId="0000031C">
            <w:pPr>
              <w:spacing w:line="259" w:lineRule="auto"/>
              <w:jc w:val="both"/>
              <w:rPr/>
            </w:pPr>
            <w:r w:rsidDel="00000000" w:rsidR="00000000" w:rsidRPr="00000000">
              <w:rPr>
                <w:rtl w:val="0"/>
              </w:rPr>
              <w:t xml:space="preserve">Análisis del proceso de contratación privada. </w:t>
            </w:r>
          </w:p>
          <w:p w:rsidR="00000000" w:rsidDel="00000000" w:rsidP="00000000" w:rsidRDefault="00000000" w:rsidRPr="00000000" w14:paraId="0000031D">
            <w:pPr>
              <w:spacing w:after="168" w:line="242" w:lineRule="auto"/>
              <w:jc w:val="both"/>
              <w:rPr/>
            </w:pPr>
            <w:r w:rsidDel="00000000" w:rsidR="00000000" w:rsidRPr="00000000">
              <w:rPr>
                <w:rtl w:val="0"/>
              </w:rPr>
              <w:t xml:space="preserve">Análisis de la normativa civil y mercantil aplicable al proceso de contratación </w:t>
            </w:r>
          </w:p>
          <w:p w:rsidR="00000000" w:rsidDel="00000000" w:rsidP="00000000" w:rsidRDefault="00000000" w:rsidRPr="00000000" w14:paraId="0000031E">
            <w:pPr>
              <w:spacing w:after="170" w:line="242" w:lineRule="auto"/>
              <w:jc w:val="both"/>
              <w:rPr/>
            </w:pPr>
            <w:r w:rsidDel="00000000" w:rsidR="00000000" w:rsidRPr="00000000">
              <w:rPr>
                <w:rtl w:val="0"/>
              </w:rPr>
              <w:t xml:space="preserve">Los contratos privados. Civiles y mercantiles. Modalidades contractuales. Compraventa, permuta, arrendamiento, entre otras.  Características </w:t>
            </w:r>
          </w:p>
          <w:p w:rsidR="00000000" w:rsidDel="00000000" w:rsidP="00000000" w:rsidRDefault="00000000" w:rsidRPr="00000000" w14:paraId="0000031F">
            <w:pPr>
              <w:spacing w:after="144" w:line="267" w:lineRule="auto"/>
              <w:jc w:val="both"/>
              <w:rPr/>
            </w:pPr>
            <w:r w:rsidDel="00000000" w:rsidR="00000000" w:rsidRPr="00000000">
              <w:rPr>
                <w:rtl w:val="0"/>
              </w:rPr>
              <w:t xml:space="preserve">Requisitos en la contratación. Legitimación de las partes, obligaciones y responsabilidades, cumplimento, causas de rescisión y garantías, incumplimiento, entre otros. </w:t>
            </w:r>
          </w:p>
          <w:p w:rsidR="00000000" w:rsidDel="00000000" w:rsidP="00000000" w:rsidRDefault="00000000" w:rsidRPr="00000000" w14:paraId="00000320">
            <w:pPr>
              <w:spacing w:after="144" w:line="267" w:lineRule="auto"/>
              <w:jc w:val="both"/>
              <w:rPr/>
            </w:pPr>
            <w:r w:rsidDel="00000000" w:rsidR="00000000" w:rsidRPr="00000000">
              <w:rPr>
                <w:rtl w:val="0"/>
              </w:rPr>
              <w:t xml:space="preserve">Modelos de contrato tipo. </w:t>
            </w:r>
          </w:p>
          <w:p w:rsidR="00000000" w:rsidDel="00000000" w:rsidP="00000000" w:rsidRDefault="00000000" w:rsidRPr="00000000" w14:paraId="00000321">
            <w:pPr>
              <w:spacing w:after="154" w:line="259" w:lineRule="auto"/>
              <w:jc w:val="both"/>
              <w:rPr/>
            </w:pPr>
            <w:r w:rsidDel="00000000" w:rsidR="00000000" w:rsidRPr="00000000">
              <w:rPr>
                <w:rtl w:val="0"/>
              </w:rPr>
              <w:t xml:space="preserve">Firma digital y certificados. </w:t>
            </w:r>
          </w:p>
          <w:p w:rsidR="00000000" w:rsidDel="00000000" w:rsidP="00000000" w:rsidRDefault="00000000" w:rsidRPr="00000000" w14:paraId="00000322">
            <w:pPr>
              <w:spacing w:after="171" w:line="241" w:lineRule="auto"/>
              <w:jc w:val="both"/>
              <w:rPr/>
            </w:pPr>
            <w:r w:rsidDel="00000000" w:rsidR="00000000" w:rsidRPr="00000000">
              <w:rPr>
                <w:rtl w:val="0"/>
              </w:rPr>
              <w:t xml:space="preserve">Normas de seguridad y confidencialidad de la información en el uso y custodia de los documentos. </w:t>
            </w:r>
          </w:p>
          <w:p w:rsidR="00000000" w:rsidDel="00000000" w:rsidP="00000000" w:rsidRDefault="00000000" w:rsidRPr="00000000" w14:paraId="00000323">
            <w:pPr>
              <w:jc w:val="both"/>
              <w:rPr/>
            </w:pPr>
            <w:r w:rsidDel="00000000" w:rsidR="00000000" w:rsidRPr="00000000">
              <w:rPr>
                <w:rtl w:val="0"/>
              </w:rPr>
            </w:r>
          </w:p>
        </w:tc>
      </w:tr>
    </w:tbl>
    <w:p w:rsidR="00000000" w:rsidDel="00000000" w:rsidP="00000000" w:rsidRDefault="00000000" w:rsidRPr="00000000" w14:paraId="00000324">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25">
      <w:pPr>
        <w:spacing w:line="273" w:lineRule="auto"/>
        <w:rPr>
          <w:rFonts w:ascii="Calibri" w:cs="Calibri" w:eastAsia="Calibri" w:hAnsi="Calibri"/>
          <w:sz w:val="24"/>
          <w:szCs w:val="24"/>
        </w:rPr>
      </w:pPr>
      <w:r w:rsidDel="00000000" w:rsidR="00000000" w:rsidRPr="00000000">
        <w:rPr>
          <w:rtl w:val="0"/>
        </w:rPr>
      </w:r>
    </w:p>
    <w:tbl>
      <w:tblPr>
        <w:tblStyle w:val="Table15"/>
        <w:tblW w:w="8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2"/>
        <w:gridCol w:w="4322"/>
        <w:tblGridChange w:id="0">
          <w:tblGrid>
            <w:gridCol w:w="4322"/>
            <w:gridCol w:w="4322"/>
          </w:tblGrid>
        </w:tblGridChange>
      </w:tblGrid>
      <w:tr>
        <w:trPr>
          <w:cantSplit w:val="0"/>
          <w:tblHeader w:val="0"/>
        </w:trPr>
        <w:tc>
          <w:tcPr>
            <w:shd w:fill="b8cce4" w:val="clear"/>
          </w:tcPr>
          <w:p w:rsidR="00000000" w:rsidDel="00000000" w:rsidP="00000000" w:rsidRDefault="00000000" w:rsidRPr="00000000" w14:paraId="00000326">
            <w:pPr>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327">
            <w:pPr>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328">
            <w:pPr>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r w:rsidDel="00000000" w:rsidR="00000000" w:rsidRPr="00000000">
              <w:rPr>
                <w:rtl w:val="0"/>
              </w:rPr>
            </w:r>
          </w:p>
        </w:tc>
        <w:tc>
          <w:tcPr/>
          <w:p w:rsidR="00000000" w:rsidDel="00000000" w:rsidP="00000000" w:rsidRDefault="00000000" w:rsidRPr="00000000" w14:paraId="00000329">
            <w:pPr>
              <w:jc w:val="both"/>
              <w:rPr>
                <w:b w:val="1"/>
              </w:rPr>
            </w:pPr>
            <w:r w:rsidDel="00000000" w:rsidR="00000000" w:rsidRPr="00000000">
              <w:rPr>
                <w:b w:val="1"/>
                <w:rtl w:val="0"/>
              </w:rPr>
              <w:t xml:space="preserve">Elaboración de documentos requeridos por os organismos públicos.</w:t>
            </w:r>
          </w:p>
        </w:tc>
      </w:tr>
      <w:tr>
        <w:trPr>
          <w:cantSplit w:val="0"/>
          <w:tblHeader w:val="0"/>
        </w:trPr>
        <w:tc>
          <w:tcPr>
            <w:shd w:fill="b8cce4" w:val="clear"/>
          </w:tcPr>
          <w:p w:rsidR="00000000" w:rsidDel="00000000" w:rsidP="00000000" w:rsidRDefault="00000000" w:rsidRPr="00000000" w14:paraId="0000032A">
            <w:pPr>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32B">
            <w:pPr>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definido el concepto y fases del procedimiento administrativo común de acuerdo con la normativa aplicable.</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las características, requisitos legales y de formato de los documentos oficiales más habituales, generados en cada una de las fases del procedimiento administrativo y recursos ante lo contencioso-administrativo.</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 recopilado la información necesaria para la elaboración de la documentación administrativa o judicial, de acuerdo con los objetivos del documento.</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cumplimentado los impresos, modelos o documentación tipo, de acuerdo con los datos e información disponible y los requisitos legales establecidos.</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 valorado la importancia de los plazos de formulación de la documentación.</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han preparado las renovaciones o acciones periódicas derivadas de las obligaciones con las administraciones públicas, para su presentación al organismo correspondiente.</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descrito las características de la firma electrónica, sus efectos jurídicos, el proceso para su obtención y la normativa estatal y europea que la regula.</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 Se ha establecido el procedimiento para la solicitud de la certificación electrónica para la presentación de los modelos oficiales por vía telemática.</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Se han descrito los derechos de las corporaciones y los ciudadanos en relación con la presentación de documentos ante la Administración.</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j) Se han determinado los trámites y presentación de documentos tipo en los procesos y procedimientos de contratación pública y concesión de subvenciones, según las bases de las convocatorias y la normativa de aplicación.</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 Se han determinado las condiciones de custodia de los documentos y expedientes relacionados con las administraciones públicas, garantizando su conservación e integridad.</w:t>
            </w:r>
          </w:p>
          <w:p w:rsidR="00000000" w:rsidDel="00000000" w:rsidP="00000000" w:rsidRDefault="00000000" w:rsidRPr="00000000" w14:paraId="00000337">
            <w:pPr>
              <w:rPr/>
            </w:pPr>
            <w:r w:rsidDel="00000000" w:rsidR="00000000" w:rsidRPr="00000000">
              <w:rPr>
                <w:rtl w:val="0"/>
              </w:rPr>
            </w:r>
          </w:p>
        </w:tc>
        <w:tc>
          <w:tcPr/>
          <w:p w:rsidR="00000000" w:rsidDel="00000000" w:rsidP="00000000" w:rsidRDefault="00000000" w:rsidRPr="00000000" w14:paraId="00000338">
            <w:pPr>
              <w:spacing w:after="169" w:line="241" w:lineRule="auto"/>
              <w:ind w:right="18"/>
              <w:jc w:val="both"/>
              <w:rPr/>
            </w:pPr>
            <w:r w:rsidDel="00000000" w:rsidR="00000000" w:rsidRPr="00000000">
              <w:rPr>
                <w:rtl w:val="0"/>
              </w:rPr>
              <w:t xml:space="preserve">La organización administrativa del Estado. El Estado y las corporaciones de Derecho público. </w:t>
            </w:r>
          </w:p>
          <w:p w:rsidR="00000000" w:rsidDel="00000000" w:rsidP="00000000" w:rsidRDefault="00000000" w:rsidRPr="00000000" w14:paraId="00000339">
            <w:pPr>
              <w:spacing w:line="242" w:lineRule="auto"/>
              <w:jc w:val="both"/>
              <w:rPr/>
            </w:pPr>
            <w:r w:rsidDel="00000000" w:rsidR="00000000" w:rsidRPr="00000000">
              <w:rPr>
                <w:rtl w:val="0"/>
              </w:rPr>
              <w:t xml:space="preserve">Los derechos de los ciudadanos frente a las administraciones públicas. Concepto y fuentes del Derecho Administrativo.  </w:t>
            </w:r>
          </w:p>
          <w:p w:rsidR="00000000" w:rsidDel="00000000" w:rsidP="00000000" w:rsidRDefault="00000000" w:rsidRPr="00000000" w14:paraId="0000033A">
            <w:pPr>
              <w:spacing w:line="259" w:lineRule="auto"/>
              <w:ind w:right="18"/>
              <w:jc w:val="both"/>
              <w:rPr/>
            </w:pPr>
            <w:r w:rsidDel="00000000" w:rsidR="00000000" w:rsidRPr="00000000">
              <w:rPr>
                <w:rtl w:val="0"/>
              </w:rPr>
            </w:r>
          </w:p>
          <w:p w:rsidR="00000000" w:rsidDel="00000000" w:rsidP="00000000" w:rsidRDefault="00000000" w:rsidRPr="00000000" w14:paraId="0000033B">
            <w:pPr>
              <w:spacing w:line="259" w:lineRule="auto"/>
              <w:ind w:right="18"/>
              <w:jc w:val="both"/>
              <w:rPr/>
            </w:pPr>
            <w:r w:rsidDel="00000000" w:rsidR="00000000" w:rsidRPr="00000000">
              <w:rPr>
                <w:rtl w:val="0"/>
              </w:rPr>
              <w:t xml:space="preserve">El acto administrativo. </w:t>
            </w:r>
          </w:p>
          <w:p w:rsidR="00000000" w:rsidDel="00000000" w:rsidP="00000000" w:rsidRDefault="00000000" w:rsidRPr="00000000" w14:paraId="0000033C">
            <w:pPr>
              <w:jc w:val="both"/>
              <w:rPr/>
            </w:pPr>
            <w:r w:rsidDel="00000000" w:rsidR="00000000" w:rsidRPr="00000000">
              <w:rPr>
                <w:rtl w:val="0"/>
              </w:rPr>
              <w:t xml:space="preserve">Concepto y características.</w:t>
            </w:r>
          </w:p>
          <w:p w:rsidR="00000000" w:rsidDel="00000000" w:rsidP="00000000" w:rsidRDefault="00000000" w:rsidRPr="00000000" w14:paraId="0000033D">
            <w:pPr>
              <w:spacing w:after="152" w:line="259" w:lineRule="auto"/>
              <w:jc w:val="both"/>
              <w:rPr/>
            </w:pPr>
            <w:r w:rsidDel="00000000" w:rsidR="00000000" w:rsidRPr="00000000">
              <w:rPr>
                <w:rtl w:val="0"/>
              </w:rPr>
              <w:t xml:space="preserve">Validez, comunicación, ejecución y anulabilidad de los actos administrativos. </w:t>
            </w:r>
          </w:p>
          <w:p w:rsidR="00000000" w:rsidDel="00000000" w:rsidP="00000000" w:rsidRDefault="00000000" w:rsidRPr="00000000" w14:paraId="0000033E">
            <w:pPr>
              <w:spacing w:after="152" w:line="259" w:lineRule="auto"/>
              <w:jc w:val="both"/>
              <w:rPr/>
            </w:pPr>
            <w:r w:rsidDel="00000000" w:rsidR="00000000" w:rsidRPr="00000000">
              <w:rPr>
                <w:rtl w:val="0"/>
              </w:rPr>
              <w:t xml:space="preserve">El procedimiento administrativo. Concepto, características y fases.  </w:t>
            </w:r>
          </w:p>
          <w:p w:rsidR="00000000" w:rsidDel="00000000" w:rsidP="00000000" w:rsidRDefault="00000000" w:rsidRPr="00000000" w14:paraId="0000033F">
            <w:pPr>
              <w:spacing w:after="172" w:line="241" w:lineRule="auto"/>
              <w:jc w:val="both"/>
              <w:rPr/>
            </w:pPr>
            <w:r w:rsidDel="00000000" w:rsidR="00000000" w:rsidRPr="00000000">
              <w:rPr>
                <w:rtl w:val="0"/>
              </w:rPr>
              <w:t xml:space="preserve">Los recursos administrativos y judiciales. Clases y características.  </w:t>
            </w:r>
          </w:p>
          <w:p w:rsidR="00000000" w:rsidDel="00000000" w:rsidP="00000000" w:rsidRDefault="00000000" w:rsidRPr="00000000" w14:paraId="00000340">
            <w:pPr>
              <w:spacing w:after="154" w:line="259" w:lineRule="auto"/>
              <w:jc w:val="both"/>
              <w:rPr/>
            </w:pPr>
            <w:r w:rsidDel="00000000" w:rsidR="00000000" w:rsidRPr="00000000">
              <w:rPr>
                <w:rtl w:val="0"/>
              </w:rPr>
              <w:t xml:space="preserve">Tramitación de recursos. </w:t>
            </w:r>
          </w:p>
          <w:p w:rsidR="00000000" w:rsidDel="00000000" w:rsidP="00000000" w:rsidRDefault="00000000" w:rsidRPr="00000000" w14:paraId="00000341">
            <w:pPr>
              <w:spacing w:after="152" w:line="259" w:lineRule="auto"/>
              <w:jc w:val="both"/>
              <w:rPr/>
            </w:pPr>
            <w:r w:rsidDel="00000000" w:rsidR="00000000" w:rsidRPr="00000000">
              <w:rPr>
                <w:rtl w:val="0"/>
              </w:rPr>
              <w:t xml:space="preserve">El silencio administrativo. </w:t>
            </w:r>
          </w:p>
          <w:p w:rsidR="00000000" w:rsidDel="00000000" w:rsidP="00000000" w:rsidRDefault="00000000" w:rsidRPr="00000000" w14:paraId="00000342">
            <w:pPr>
              <w:spacing w:after="171" w:line="241" w:lineRule="auto"/>
              <w:jc w:val="both"/>
              <w:rPr/>
            </w:pPr>
            <w:r w:rsidDel="00000000" w:rsidR="00000000" w:rsidRPr="00000000">
              <w:rPr>
                <w:rtl w:val="0"/>
              </w:rPr>
              <w:t xml:space="preserve">Requisitos legales y formato de los documentos oficiales más habituales generados en cada fase del procedimiento administrativo y de los recursos contenciosos administrativos.  </w:t>
            </w:r>
          </w:p>
          <w:p w:rsidR="00000000" w:rsidDel="00000000" w:rsidP="00000000" w:rsidRDefault="00000000" w:rsidRPr="00000000" w14:paraId="00000343">
            <w:pPr>
              <w:spacing w:after="172" w:line="241" w:lineRule="auto"/>
              <w:jc w:val="both"/>
              <w:rPr/>
            </w:pPr>
            <w:r w:rsidDel="00000000" w:rsidR="00000000" w:rsidRPr="00000000">
              <w:rPr>
                <w:rtl w:val="0"/>
              </w:rPr>
              <w:t xml:space="preserve">Contratación con organizaciones y administraciones públicas.</w:t>
            </w:r>
          </w:p>
          <w:p w:rsidR="00000000" w:rsidDel="00000000" w:rsidP="00000000" w:rsidRDefault="00000000" w:rsidRPr="00000000" w14:paraId="00000344">
            <w:pPr>
              <w:spacing w:after="172" w:line="241" w:lineRule="auto"/>
              <w:jc w:val="both"/>
              <w:rPr/>
            </w:pPr>
            <w:r w:rsidDel="00000000" w:rsidR="00000000" w:rsidRPr="00000000">
              <w:rPr>
                <w:rtl w:val="0"/>
              </w:rPr>
              <w:t xml:space="preserve">Clases de contratos públicos y normativa aplicable. </w:t>
            </w:r>
          </w:p>
          <w:p w:rsidR="00000000" w:rsidDel="00000000" w:rsidP="00000000" w:rsidRDefault="00000000" w:rsidRPr="00000000" w14:paraId="00000345">
            <w:pPr>
              <w:spacing w:after="168" w:line="242" w:lineRule="auto"/>
              <w:jc w:val="both"/>
              <w:rPr/>
            </w:pPr>
            <w:r w:rsidDel="00000000" w:rsidR="00000000" w:rsidRPr="00000000">
              <w:rPr>
                <w:rtl w:val="0"/>
              </w:rPr>
              <w:t xml:space="preserve">El proceso de contratación pública. </w:t>
            </w:r>
          </w:p>
          <w:p w:rsidR="00000000" w:rsidDel="00000000" w:rsidP="00000000" w:rsidRDefault="00000000" w:rsidRPr="00000000" w14:paraId="00000346">
            <w:pPr>
              <w:spacing w:after="170" w:line="242" w:lineRule="auto"/>
              <w:jc w:val="both"/>
              <w:rPr/>
            </w:pPr>
            <w:r w:rsidDel="00000000" w:rsidR="00000000" w:rsidRPr="00000000">
              <w:rPr>
                <w:rtl w:val="0"/>
              </w:rPr>
              <w:t xml:space="preserve">Adjudicación y formalización de contratos. </w:t>
            </w:r>
          </w:p>
          <w:p w:rsidR="00000000" w:rsidDel="00000000" w:rsidP="00000000" w:rsidRDefault="00000000" w:rsidRPr="00000000" w14:paraId="00000347">
            <w:pPr>
              <w:spacing w:after="171" w:line="241" w:lineRule="auto"/>
              <w:ind w:right="53"/>
              <w:jc w:val="both"/>
              <w:rPr/>
            </w:pPr>
            <w:r w:rsidDel="00000000" w:rsidR="00000000" w:rsidRPr="00000000">
              <w:rPr>
                <w:rtl w:val="0"/>
              </w:rPr>
              <w:t xml:space="preserve">Elaboración de documentos de comunicación con la administración. </w:t>
            </w:r>
          </w:p>
          <w:p w:rsidR="00000000" w:rsidDel="00000000" w:rsidP="00000000" w:rsidRDefault="00000000" w:rsidRPr="00000000" w14:paraId="00000348">
            <w:pPr>
              <w:spacing w:after="1" w:line="241" w:lineRule="auto"/>
              <w:jc w:val="both"/>
              <w:rPr/>
            </w:pPr>
            <w:r w:rsidDel="00000000" w:rsidR="00000000" w:rsidRPr="00000000">
              <w:rPr>
                <w:rtl w:val="0"/>
              </w:rPr>
              <w:t xml:space="preserve">Condiciones de custodia de documentos o expedientes relacionados con las </w:t>
            </w:r>
          </w:p>
          <w:p w:rsidR="00000000" w:rsidDel="00000000" w:rsidP="00000000" w:rsidRDefault="00000000" w:rsidRPr="00000000" w14:paraId="00000349">
            <w:pPr>
              <w:spacing w:after="152" w:line="259" w:lineRule="auto"/>
              <w:jc w:val="both"/>
              <w:rPr/>
            </w:pPr>
            <w:r w:rsidDel="00000000" w:rsidR="00000000" w:rsidRPr="00000000">
              <w:rPr>
                <w:rtl w:val="0"/>
              </w:rPr>
              <w:t xml:space="preserve">Administraciones públicas.  </w:t>
            </w:r>
          </w:p>
          <w:p w:rsidR="00000000" w:rsidDel="00000000" w:rsidP="00000000" w:rsidRDefault="00000000" w:rsidRPr="00000000" w14:paraId="0000034A">
            <w:pPr>
              <w:jc w:val="both"/>
              <w:rPr/>
            </w:pPr>
            <w:r w:rsidDel="00000000" w:rsidR="00000000" w:rsidRPr="00000000">
              <w:rPr>
                <w:rtl w:val="0"/>
              </w:rPr>
              <w:t xml:space="preserve">Firma digital y certificados.</w:t>
            </w:r>
          </w:p>
        </w:tc>
      </w:tr>
    </w:tbl>
    <w:p w:rsidR="00000000" w:rsidDel="00000000" w:rsidP="00000000" w:rsidRDefault="00000000" w:rsidRPr="00000000" w14:paraId="0000034B">
      <w:pPr>
        <w:spacing w:line="273" w:lineRule="auto"/>
        <w:rPr>
          <w:rFonts w:ascii="Calibri" w:cs="Calibri" w:eastAsia="Calibri" w:hAnsi="Calibri"/>
          <w:sz w:val="24"/>
          <w:szCs w:val="24"/>
        </w:rPr>
        <w:sectPr>
          <w:type w:val="nextPage"/>
          <w:pgSz w:h="16850" w:w="11920" w:orient="portrait"/>
          <w:pgMar w:bottom="568" w:top="1220" w:left="1418" w:right="760" w:header="388" w:footer="0"/>
        </w:sectPr>
      </w:pPr>
      <w:r w:rsidDel="00000000" w:rsidR="00000000" w:rsidRPr="00000000">
        <w:rPr>
          <w:rtl w:val="0"/>
        </w:rPr>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pStyle w:val="Heading1"/>
        <w:spacing w:before="188" w:line="235" w:lineRule="auto"/>
        <w:ind w:left="1418" w:right="1031" w:firstLine="0"/>
        <w:rPr>
          <w:color w:val="0070c0"/>
        </w:rPr>
      </w:pPr>
      <w:bookmarkStart w:colFirst="0" w:colLast="0" w:name="_heading=h.yjai8kmz5hdb" w:id="12"/>
      <w:bookmarkEnd w:id="12"/>
      <w:r w:rsidDel="00000000" w:rsidR="00000000" w:rsidRPr="00000000">
        <w:rPr>
          <w:color w:val="0070c0"/>
          <w:rtl w:val="0"/>
        </w:rPr>
        <w:t xml:space="preserve">7. ORGANIZACIÓN Y SECUENCIACIÓN Y TEMPORALIZACIÓN DE UNIDADES DE TRABAJO</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50">
      <w:pPr>
        <w:spacing w:before="1" w:line="261" w:lineRule="auto"/>
        <w:ind w:left="1418" w:right="670" w:firstLine="0"/>
        <w:jc w:val="both"/>
        <w:rPr>
          <w:sz w:val="24"/>
          <w:szCs w:val="24"/>
        </w:rPr>
      </w:pPr>
      <w:r w:rsidDel="00000000" w:rsidR="00000000" w:rsidRPr="00000000">
        <w:rPr>
          <w:sz w:val="24"/>
          <w:szCs w:val="24"/>
          <w:rtl w:val="0"/>
        </w:rPr>
        <w:t xml:space="preserve">El primer paso para vertebrar la formación lo hemos dado a partir del Resultado de Aprendizaje (y su ponderación en función de su contribución a la adquisición de las competencias del módulo) se identifican las Unidades de Trabajo teniendo en cuenta los procesos de servicio que hay implícitos en cada Resultado de Aprendizaje a través de sus Criterios de Evaluación.</w:t>
      </w:r>
    </w:p>
    <w:p w:rsidR="00000000" w:rsidDel="00000000" w:rsidP="00000000" w:rsidRDefault="00000000" w:rsidRPr="00000000" w14:paraId="00000351">
      <w:pPr>
        <w:spacing w:before="145" w:line="264" w:lineRule="auto"/>
        <w:ind w:left="1418" w:right="670" w:firstLine="0"/>
        <w:jc w:val="both"/>
        <w:rPr>
          <w:sz w:val="24"/>
          <w:szCs w:val="24"/>
        </w:rPr>
      </w:pPr>
      <w:r w:rsidDel="00000000" w:rsidR="00000000" w:rsidRPr="00000000">
        <w:rPr>
          <w:sz w:val="24"/>
          <w:szCs w:val="24"/>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352">
      <w:pPr>
        <w:ind w:left="1418" w:right="670" w:firstLine="0"/>
        <w:jc w:val="both"/>
        <w:rPr>
          <w:sz w:val="10"/>
          <w:szCs w:val="10"/>
        </w:rPr>
      </w:pPr>
      <w:r w:rsidDel="00000000" w:rsidR="00000000" w:rsidRPr="00000000">
        <w:rPr>
          <w:rtl w:val="0"/>
        </w:rPr>
      </w:r>
    </w:p>
    <w:p w:rsidR="00000000" w:rsidDel="00000000" w:rsidP="00000000" w:rsidRDefault="00000000" w:rsidRPr="00000000" w14:paraId="00000353">
      <w:pPr>
        <w:ind w:left="1418" w:right="670" w:firstLine="0"/>
        <w:jc w:val="both"/>
        <w:rPr>
          <w:sz w:val="10"/>
          <w:szCs w:val="10"/>
        </w:rPr>
      </w:pPr>
      <w:r w:rsidDel="00000000" w:rsidR="00000000" w:rsidRPr="00000000">
        <w:rPr>
          <w:rtl w:val="0"/>
        </w:rPr>
      </w:r>
    </w:p>
    <w:p w:rsidR="00000000" w:rsidDel="00000000" w:rsidP="00000000" w:rsidRDefault="00000000" w:rsidRPr="00000000" w14:paraId="00000354">
      <w:pPr>
        <w:ind w:left="1418" w:right="670" w:firstLine="0"/>
        <w:jc w:val="both"/>
        <w:rPr>
          <w:sz w:val="24"/>
          <w:szCs w:val="24"/>
        </w:rPr>
      </w:pPr>
      <w:r w:rsidDel="00000000" w:rsidR="00000000" w:rsidRPr="00000000">
        <w:rPr>
          <w:sz w:val="24"/>
          <w:szCs w:val="24"/>
          <w:rtl w:val="0"/>
        </w:rPr>
        <w:t xml:space="preserve">Todo esto, teniendo en cuenta tanto el ámbito general (Competencias y Objetivos Generales), la concreción curricular (Resultados de Aprendizaje y Criterios de Evaluación) y la Organización y Estructura de Aprendizaje (Unidades de Trabajo), se recoge en la siguiente tabla:</w:t>
      </w:r>
    </w:p>
    <w:p w:rsidR="00000000" w:rsidDel="00000000" w:rsidP="00000000" w:rsidRDefault="00000000" w:rsidRPr="00000000" w14:paraId="00000355">
      <w:pPr>
        <w:ind w:left="1418" w:right="670" w:firstLine="0"/>
        <w:jc w:val="both"/>
        <w:rPr>
          <w:sz w:val="24"/>
          <w:szCs w:val="24"/>
        </w:rPr>
      </w:pPr>
      <w:r w:rsidDel="00000000" w:rsidR="00000000" w:rsidRPr="00000000">
        <w:rPr>
          <w:rtl w:val="0"/>
        </w:rPr>
      </w:r>
    </w:p>
    <w:tbl>
      <w:tblPr>
        <w:tblStyle w:val="Table16"/>
        <w:tblW w:w="9341.0" w:type="dxa"/>
        <w:jc w:val="left"/>
        <w:tblInd w:w="11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6"/>
        <w:gridCol w:w="1137"/>
        <w:gridCol w:w="1145"/>
        <w:gridCol w:w="919"/>
        <w:gridCol w:w="2409"/>
        <w:gridCol w:w="1048"/>
        <w:gridCol w:w="1537"/>
        <w:tblGridChange w:id="0">
          <w:tblGrid>
            <w:gridCol w:w="1146"/>
            <w:gridCol w:w="1137"/>
            <w:gridCol w:w="1145"/>
            <w:gridCol w:w="919"/>
            <w:gridCol w:w="2409"/>
            <w:gridCol w:w="1048"/>
            <w:gridCol w:w="1537"/>
          </w:tblGrid>
        </w:tblGridChange>
      </w:tblGrid>
      <w:tr>
        <w:trPr>
          <w:cantSplit w:val="0"/>
          <w:tblHeader w:val="0"/>
        </w:trPr>
        <w:tc>
          <w:tcPr>
            <w:gridSpan w:val="3"/>
            <w:shd w:fill="b8cce4" w:val="clear"/>
          </w:tcPr>
          <w:p w:rsidR="00000000" w:rsidDel="00000000" w:rsidP="00000000" w:rsidRDefault="00000000" w:rsidRPr="00000000" w14:paraId="00000356">
            <w:pPr>
              <w:jc w:val="center"/>
              <w:rPr>
                <w:b w:val="1"/>
              </w:rPr>
            </w:pPr>
            <w:r w:rsidDel="00000000" w:rsidR="00000000" w:rsidRPr="00000000">
              <w:rPr>
                <w:b w:val="1"/>
                <w:rtl w:val="0"/>
              </w:rPr>
              <w:t xml:space="preserve">CONCRECIÓN CURRICULAR</w:t>
            </w:r>
          </w:p>
        </w:tc>
        <w:tc>
          <w:tcPr>
            <w:gridSpan w:val="4"/>
            <w:shd w:fill="93cddc" w:val="clear"/>
          </w:tcPr>
          <w:p w:rsidR="00000000" w:rsidDel="00000000" w:rsidP="00000000" w:rsidRDefault="00000000" w:rsidRPr="00000000" w14:paraId="00000359">
            <w:pPr>
              <w:jc w:val="center"/>
              <w:rPr>
                <w:b w:val="1"/>
              </w:rPr>
            </w:pPr>
            <w:r w:rsidDel="00000000" w:rsidR="00000000" w:rsidRPr="00000000">
              <w:rPr>
                <w:b w:val="1"/>
                <w:rtl w:val="0"/>
              </w:rPr>
              <w:t xml:space="preserve">ESTRUCTURA DE APRENDIZAJE</w:t>
            </w:r>
          </w:p>
        </w:tc>
      </w:tr>
      <w:tr>
        <w:trPr>
          <w:cantSplit w:val="0"/>
          <w:tblHeader w:val="0"/>
        </w:trPr>
        <w:tc>
          <w:tcPr>
            <w:shd w:fill="dbe5f1" w:val="clear"/>
          </w:tcPr>
          <w:p w:rsidR="00000000" w:rsidDel="00000000" w:rsidP="00000000" w:rsidRDefault="00000000" w:rsidRPr="00000000" w14:paraId="0000035D">
            <w:pPr>
              <w:jc w:val="center"/>
              <w:rPr>
                <w:b w:val="1"/>
              </w:rPr>
            </w:pPr>
            <w:r w:rsidDel="00000000" w:rsidR="00000000" w:rsidRPr="00000000">
              <w:rPr>
                <w:b w:val="1"/>
                <w:rtl w:val="0"/>
              </w:rPr>
              <w:t xml:space="preserve">RA</w:t>
            </w:r>
          </w:p>
        </w:tc>
        <w:tc>
          <w:tcPr>
            <w:shd w:fill="dbe5f1" w:val="clear"/>
          </w:tcPr>
          <w:p w:rsidR="00000000" w:rsidDel="00000000" w:rsidP="00000000" w:rsidRDefault="00000000" w:rsidRPr="00000000" w14:paraId="0000035E">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35F">
            <w:pPr>
              <w:jc w:val="center"/>
              <w:rPr>
                <w:b w:val="1"/>
              </w:rPr>
            </w:pPr>
            <w:r w:rsidDel="00000000" w:rsidR="00000000" w:rsidRPr="00000000">
              <w:rPr>
                <w:b w:val="1"/>
                <w:rtl w:val="0"/>
              </w:rPr>
              <w:t xml:space="preserve">CE</w:t>
            </w:r>
          </w:p>
        </w:tc>
        <w:tc>
          <w:tcPr>
            <w:shd w:fill="b7dde8" w:val="clear"/>
          </w:tcPr>
          <w:p w:rsidR="00000000" w:rsidDel="00000000" w:rsidP="00000000" w:rsidRDefault="00000000" w:rsidRPr="00000000" w14:paraId="00000360">
            <w:pPr>
              <w:jc w:val="center"/>
              <w:rPr>
                <w:b w:val="1"/>
              </w:rPr>
            </w:pPr>
            <w:r w:rsidDel="00000000" w:rsidR="00000000" w:rsidRPr="00000000">
              <w:rPr>
                <w:b w:val="1"/>
                <w:rtl w:val="0"/>
              </w:rPr>
              <w:t xml:space="preserve">UT</w:t>
            </w:r>
          </w:p>
        </w:tc>
        <w:tc>
          <w:tcPr>
            <w:shd w:fill="b7dde8" w:val="clear"/>
          </w:tcPr>
          <w:p w:rsidR="00000000" w:rsidDel="00000000" w:rsidP="00000000" w:rsidRDefault="00000000" w:rsidRPr="00000000" w14:paraId="00000361">
            <w:pPr>
              <w:jc w:val="center"/>
              <w:rPr>
                <w:b w:val="1"/>
              </w:rPr>
            </w:pPr>
            <w:r w:rsidDel="00000000" w:rsidR="00000000" w:rsidRPr="00000000">
              <w:rPr>
                <w:b w:val="1"/>
                <w:rtl w:val="0"/>
              </w:rPr>
              <w:t xml:space="preserve">DENOMINACIÓN</w:t>
            </w:r>
          </w:p>
        </w:tc>
        <w:tc>
          <w:tcPr>
            <w:shd w:fill="b7dde8" w:val="clear"/>
          </w:tcPr>
          <w:p w:rsidR="00000000" w:rsidDel="00000000" w:rsidP="00000000" w:rsidRDefault="00000000" w:rsidRPr="00000000" w14:paraId="00000362">
            <w:pPr>
              <w:jc w:val="center"/>
              <w:rPr>
                <w:b w:val="1"/>
              </w:rPr>
            </w:pPr>
            <w:r w:rsidDel="00000000" w:rsidR="00000000" w:rsidRPr="00000000">
              <w:rPr>
                <w:b w:val="1"/>
                <w:rtl w:val="0"/>
              </w:rPr>
              <w:t xml:space="preserve">HORAS</w:t>
            </w:r>
          </w:p>
        </w:tc>
        <w:tc>
          <w:tcPr>
            <w:shd w:fill="b7dde8" w:val="clear"/>
          </w:tcPr>
          <w:p w:rsidR="00000000" w:rsidDel="00000000" w:rsidP="00000000" w:rsidRDefault="00000000" w:rsidRPr="00000000" w14:paraId="00000363">
            <w:pPr>
              <w:jc w:val="center"/>
              <w:rPr>
                <w:b w:val="1"/>
              </w:rPr>
            </w:pPr>
            <w:r w:rsidDel="00000000" w:rsidR="00000000" w:rsidRPr="00000000">
              <w:rPr>
                <w:b w:val="1"/>
                <w:rtl w:val="0"/>
              </w:rPr>
              <w:t xml:space="preserve">TRIMESTRE</w:t>
            </w:r>
          </w:p>
        </w:tc>
      </w:tr>
      <w:tr>
        <w:trPr>
          <w:cantSplit w:val="0"/>
          <w:tblHeader w:val="0"/>
        </w:trPr>
        <w:tc>
          <w:tcPr/>
          <w:p w:rsidR="00000000" w:rsidDel="00000000" w:rsidP="00000000" w:rsidRDefault="00000000" w:rsidRPr="00000000" w14:paraId="00000364">
            <w:pPr>
              <w:jc w:val="center"/>
              <w:rPr/>
            </w:pPr>
            <w:r w:rsidDel="00000000" w:rsidR="00000000" w:rsidRPr="00000000">
              <w:rPr>
                <w:rtl w:val="0"/>
              </w:rPr>
              <w:t xml:space="preserve">1</w:t>
            </w:r>
          </w:p>
        </w:tc>
        <w:tc>
          <w:tcPr/>
          <w:p w:rsidR="00000000" w:rsidDel="00000000" w:rsidP="00000000" w:rsidRDefault="00000000" w:rsidRPr="00000000" w14:paraId="00000365">
            <w:pPr>
              <w:jc w:val="center"/>
              <w:rPr/>
            </w:pPr>
            <w:r w:rsidDel="00000000" w:rsidR="00000000" w:rsidRPr="00000000">
              <w:rPr>
                <w:rtl w:val="0"/>
              </w:rPr>
              <w:t xml:space="preserve">10%</w:t>
            </w:r>
          </w:p>
        </w:tc>
        <w:tc>
          <w:tcPr/>
          <w:p w:rsidR="00000000" w:rsidDel="00000000" w:rsidP="00000000" w:rsidRDefault="00000000" w:rsidRPr="00000000" w14:paraId="00000366">
            <w:pPr>
              <w:rPr/>
            </w:pPr>
            <w:r w:rsidDel="00000000" w:rsidR="00000000" w:rsidRPr="00000000">
              <w:rPr>
                <w:rtl w:val="0"/>
              </w:rPr>
              <w:t xml:space="preserve">a, b, c</w:t>
            </w:r>
          </w:p>
        </w:tc>
        <w:tc>
          <w:tcPr>
            <w:vAlign w:val="center"/>
          </w:tcPr>
          <w:p w:rsidR="00000000" w:rsidDel="00000000" w:rsidP="00000000" w:rsidRDefault="00000000" w:rsidRPr="00000000" w14:paraId="00000367">
            <w:pPr>
              <w:jc w:val="center"/>
              <w:rPr/>
            </w:pPr>
            <w:r w:rsidDel="00000000" w:rsidR="00000000" w:rsidRPr="00000000">
              <w:rPr>
                <w:rtl w:val="0"/>
              </w:rPr>
              <w:t xml:space="preserve">1</w:t>
            </w:r>
          </w:p>
        </w:tc>
        <w:tc>
          <w:tcPr/>
          <w:p w:rsidR="00000000" w:rsidDel="00000000" w:rsidP="00000000" w:rsidRDefault="00000000" w:rsidRPr="00000000" w14:paraId="00000368">
            <w:pPr>
              <w:jc w:val="center"/>
              <w:rPr/>
            </w:pPr>
            <w:r w:rsidDel="00000000" w:rsidR="00000000" w:rsidRPr="00000000">
              <w:rPr>
                <w:rtl w:val="0"/>
              </w:rPr>
              <w:t xml:space="preserve">Estructura y organización de las Administraciones Públicas.</w:t>
            </w:r>
          </w:p>
        </w:tc>
        <w:tc>
          <w:tcPr>
            <w:vAlign w:val="center"/>
          </w:tcPr>
          <w:p w:rsidR="00000000" w:rsidDel="00000000" w:rsidP="00000000" w:rsidRDefault="00000000" w:rsidRPr="00000000" w14:paraId="00000369">
            <w:pPr>
              <w:jc w:val="center"/>
              <w:rPr/>
            </w:pPr>
            <w:r w:rsidDel="00000000" w:rsidR="00000000" w:rsidRPr="00000000">
              <w:rPr>
                <w:rtl w:val="0"/>
              </w:rPr>
              <w:t xml:space="preserve">12</w:t>
            </w:r>
          </w:p>
        </w:tc>
        <w:tc>
          <w:tcPr>
            <w:vAlign w:val="center"/>
          </w:tcPr>
          <w:p w:rsidR="00000000" w:rsidDel="00000000" w:rsidP="00000000" w:rsidRDefault="00000000" w:rsidRPr="00000000" w14:paraId="0000036A">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36B">
            <w:pPr>
              <w:jc w:val="center"/>
              <w:rPr/>
            </w:pPr>
            <w:r w:rsidDel="00000000" w:rsidR="00000000" w:rsidRPr="00000000">
              <w:rPr>
                <w:rtl w:val="0"/>
              </w:rPr>
              <w:t xml:space="preserve">1</w:t>
            </w:r>
          </w:p>
        </w:tc>
        <w:tc>
          <w:tcPr/>
          <w:p w:rsidR="00000000" w:rsidDel="00000000" w:rsidP="00000000" w:rsidRDefault="00000000" w:rsidRPr="00000000" w14:paraId="0000036C">
            <w:pPr>
              <w:jc w:val="center"/>
              <w:rPr/>
            </w:pPr>
            <w:r w:rsidDel="00000000" w:rsidR="00000000" w:rsidRPr="00000000">
              <w:rPr>
                <w:rtl w:val="0"/>
              </w:rPr>
              <w:t xml:space="preserve">10%</w:t>
            </w:r>
          </w:p>
        </w:tc>
        <w:tc>
          <w:tcPr/>
          <w:p w:rsidR="00000000" w:rsidDel="00000000" w:rsidP="00000000" w:rsidRDefault="00000000" w:rsidRPr="00000000" w14:paraId="0000036D">
            <w:pPr>
              <w:jc w:val="center"/>
              <w:rPr/>
            </w:pPr>
            <w:r w:rsidDel="00000000" w:rsidR="00000000" w:rsidRPr="00000000">
              <w:rPr>
                <w:rtl w:val="0"/>
              </w:rPr>
              <w:t xml:space="preserve">d, e, f</w:t>
            </w:r>
          </w:p>
        </w:tc>
        <w:tc>
          <w:tcPr>
            <w:vAlign w:val="center"/>
          </w:tcPr>
          <w:p w:rsidR="00000000" w:rsidDel="00000000" w:rsidP="00000000" w:rsidRDefault="00000000" w:rsidRPr="00000000" w14:paraId="0000036E">
            <w:pPr>
              <w:jc w:val="center"/>
              <w:rPr/>
            </w:pPr>
            <w:r w:rsidDel="00000000" w:rsidR="00000000" w:rsidRPr="00000000">
              <w:rPr>
                <w:rtl w:val="0"/>
              </w:rPr>
              <w:t xml:space="preserve">2</w:t>
            </w:r>
          </w:p>
        </w:tc>
        <w:tc>
          <w:tcPr/>
          <w:p w:rsidR="00000000" w:rsidDel="00000000" w:rsidP="00000000" w:rsidRDefault="00000000" w:rsidRPr="00000000" w14:paraId="0000036F">
            <w:pPr>
              <w:jc w:val="center"/>
              <w:rPr/>
            </w:pPr>
            <w:r w:rsidDel="00000000" w:rsidR="00000000" w:rsidRPr="00000000">
              <w:rPr>
                <w:rtl w:val="0"/>
              </w:rPr>
              <w:t xml:space="preserve">La Unión Europea,</w:t>
            </w:r>
          </w:p>
        </w:tc>
        <w:tc>
          <w:tcPr>
            <w:vAlign w:val="center"/>
          </w:tcPr>
          <w:p w:rsidR="00000000" w:rsidDel="00000000" w:rsidP="00000000" w:rsidRDefault="00000000" w:rsidRPr="00000000" w14:paraId="00000370">
            <w:pPr>
              <w:jc w:val="center"/>
              <w:rPr/>
            </w:pPr>
            <w:r w:rsidDel="00000000" w:rsidR="00000000" w:rsidRPr="00000000">
              <w:rPr>
                <w:rtl w:val="0"/>
              </w:rPr>
              <w:t xml:space="preserve">9</w:t>
            </w:r>
          </w:p>
        </w:tc>
        <w:tc>
          <w:tcPr>
            <w:vAlign w:val="center"/>
          </w:tcPr>
          <w:p w:rsidR="00000000" w:rsidDel="00000000" w:rsidP="00000000" w:rsidRDefault="00000000" w:rsidRPr="00000000" w14:paraId="00000371">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372">
            <w:pPr>
              <w:jc w:val="center"/>
              <w:rPr/>
            </w:pPr>
            <w:r w:rsidDel="00000000" w:rsidR="00000000" w:rsidRPr="00000000">
              <w:rPr>
                <w:rtl w:val="0"/>
              </w:rPr>
              <w:t xml:space="preserve">2</w:t>
            </w:r>
          </w:p>
        </w:tc>
        <w:tc>
          <w:tcPr/>
          <w:p w:rsidR="00000000" w:rsidDel="00000000" w:rsidP="00000000" w:rsidRDefault="00000000" w:rsidRPr="00000000" w14:paraId="00000373">
            <w:pPr>
              <w:jc w:val="center"/>
              <w:rPr/>
            </w:pPr>
            <w:r w:rsidDel="00000000" w:rsidR="00000000" w:rsidRPr="00000000">
              <w:rPr>
                <w:rtl w:val="0"/>
              </w:rPr>
              <w:t xml:space="preserve">20%</w:t>
            </w:r>
          </w:p>
        </w:tc>
        <w:tc>
          <w:tcPr/>
          <w:p w:rsidR="00000000" w:rsidDel="00000000" w:rsidP="00000000" w:rsidRDefault="00000000" w:rsidRPr="00000000" w14:paraId="00000374">
            <w:pPr>
              <w:jc w:val="center"/>
              <w:rPr/>
            </w:pPr>
            <w:r w:rsidDel="00000000" w:rsidR="00000000" w:rsidRPr="00000000">
              <w:rPr>
                <w:rtl w:val="0"/>
              </w:rPr>
              <w:t xml:space="preserve">a, b, c, d, e, f, g</w:t>
            </w:r>
          </w:p>
        </w:tc>
        <w:tc>
          <w:tcPr>
            <w:vAlign w:val="center"/>
          </w:tcPr>
          <w:p w:rsidR="00000000" w:rsidDel="00000000" w:rsidP="00000000" w:rsidRDefault="00000000" w:rsidRPr="00000000" w14:paraId="00000375">
            <w:pPr>
              <w:jc w:val="center"/>
              <w:rPr/>
            </w:pPr>
            <w:r w:rsidDel="00000000" w:rsidR="00000000" w:rsidRPr="00000000">
              <w:rPr>
                <w:rtl w:val="0"/>
              </w:rPr>
              <w:t xml:space="preserve">3</w:t>
            </w:r>
          </w:p>
        </w:tc>
        <w:tc>
          <w:tcPr/>
          <w:p w:rsidR="00000000" w:rsidDel="00000000" w:rsidP="00000000" w:rsidRDefault="00000000" w:rsidRPr="00000000" w14:paraId="00000376">
            <w:pPr>
              <w:jc w:val="center"/>
              <w:rPr/>
            </w:pPr>
            <w:r w:rsidDel="00000000" w:rsidR="00000000" w:rsidRPr="00000000">
              <w:rPr>
                <w:rtl w:val="0"/>
              </w:rPr>
              <w:t xml:space="preserve">Derecho e información jurídica.</w:t>
            </w:r>
          </w:p>
        </w:tc>
        <w:tc>
          <w:tcPr>
            <w:vAlign w:val="center"/>
          </w:tcPr>
          <w:p w:rsidR="00000000" w:rsidDel="00000000" w:rsidP="00000000" w:rsidRDefault="00000000" w:rsidRPr="00000000" w14:paraId="00000377">
            <w:pPr>
              <w:jc w:val="center"/>
              <w:rPr/>
            </w:pPr>
            <w:r w:rsidDel="00000000" w:rsidR="00000000" w:rsidRPr="00000000">
              <w:rPr>
                <w:rtl w:val="0"/>
              </w:rPr>
              <w:t xml:space="preserve">12</w:t>
            </w:r>
          </w:p>
        </w:tc>
        <w:tc>
          <w:tcPr>
            <w:vAlign w:val="center"/>
          </w:tcPr>
          <w:p w:rsidR="00000000" w:rsidDel="00000000" w:rsidP="00000000" w:rsidRDefault="00000000" w:rsidRPr="00000000" w14:paraId="00000378">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379">
            <w:pPr>
              <w:jc w:val="center"/>
              <w:rPr/>
            </w:pPr>
            <w:r w:rsidDel="00000000" w:rsidR="00000000" w:rsidRPr="00000000">
              <w:rPr>
                <w:rtl w:val="0"/>
              </w:rPr>
              <w:t xml:space="preserve">3</w:t>
            </w:r>
          </w:p>
        </w:tc>
        <w:tc>
          <w:tcPr/>
          <w:p w:rsidR="00000000" w:rsidDel="00000000" w:rsidP="00000000" w:rsidRDefault="00000000" w:rsidRPr="00000000" w14:paraId="0000037A">
            <w:pPr>
              <w:jc w:val="center"/>
              <w:rPr/>
            </w:pPr>
            <w:r w:rsidDel="00000000" w:rsidR="00000000" w:rsidRPr="00000000">
              <w:rPr>
                <w:rtl w:val="0"/>
              </w:rPr>
              <w:t xml:space="preserve">20%</w:t>
            </w:r>
          </w:p>
        </w:tc>
        <w:tc>
          <w:tcPr/>
          <w:p w:rsidR="00000000" w:rsidDel="00000000" w:rsidP="00000000" w:rsidRDefault="00000000" w:rsidRPr="00000000" w14:paraId="0000037B">
            <w:pPr>
              <w:jc w:val="center"/>
              <w:rPr/>
            </w:pPr>
            <w:r w:rsidDel="00000000" w:rsidR="00000000" w:rsidRPr="00000000">
              <w:rPr>
                <w:rtl w:val="0"/>
              </w:rPr>
              <w:t xml:space="preserve">a, b, c, d, e, f, g, h</w:t>
            </w:r>
          </w:p>
        </w:tc>
        <w:tc>
          <w:tcPr>
            <w:vAlign w:val="center"/>
          </w:tcPr>
          <w:p w:rsidR="00000000" w:rsidDel="00000000" w:rsidP="00000000" w:rsidRDefault="00000000" w:rsidRPr="00000000" w14:paraId="0000037C">
            <w:pPr>
              <w:jc w:val="center"/>
              <w:rPr/>
            </w:pPr>
            <w:r w:rsidDel="00000000" w:rsidR="00000000" w:rsidRPr="00000000">
              <w:rPr>
                <w:rtl w:val="0"/>
              </w:rPr>
              <w:t xml:space="preserve">4</w:t>
            </w:r>
          </w:p>
        </w:tc>
        <w:tc>
          <w:tcPr/>
          <w:p w:rsidR="00000000" w:rsidDel="00000000" w:rsidP="00000000" w:rsidRDefault="00000000" w:rsidRPr="00000000" w14:paraId="0000037D">
            <w:pPr>
              <w:jc w:val="center"/>
              <w:rPr/>
            </w:pPr>
            <w:r w:rsidDel="00000000" w:rsidR="00000000" w:rsidRPr="00000000">
              <w:rPr>
                <w:rtl w:val="0"/>
              </w:rPr>
              <w:t xml:space="preserve">Formas jurídicas. Documentación jurídica en la constitución y funcionamiento de una empresa.</w:t>
            </w:r>
          </w:p>
        </w:tc>
        <w:tc>
          <w:tcPr>
            <w:vAlign w:val="center"/>
          </w:tcPr>
          <w:p w:rsidR="00000000" w:rsidDel="00000000" w:rsidP="00000000" w:rsidRDefault="00000000" w:rsidRPr="00000000" w14:paraId="0000037E">
            <w:pPr>
              <w:jc w:val="center"/>
              <w:rPr/>
            </w:pPr>
            <w:r w:rsidDel="00000000" w:rsidR="00000000" w:rsidRPr="00000000">
              <w:rPr>
                <w:rtl w:val="0"/>
              </w:rPr>
              <w:t xml:space="preserve">6</w:t>
            </w:r>
          </w:p>
          <w:p w:rsidR="00000000" w:rsidDel="00000000" w:rsidP="00000000" w:rsidRDefault="00000000" w:rsidRPr="00000000" w14:paraId="0000037F">
            <w:pPr>
              <w:jc w:val="center"/>
              <w:rPr/>
            </w:pPr>
            <w:r w:rsidDel="00000000" w:rsidR="00000000" w:rsidRPr="00000000">
              <w:rPr>
                <w:rtl w:val="0"/>
              </w:rPr>
              <w:t xml:space="preserve">9</w:t>
            </w:r>
          </w:p>
        </w:tc>
        <w:tc>
          <w:tcPr>
            <w:vAlign w:val="center"/>
          </w:tcPr>
          <w:p w:rsidR="00000000" w:rsidDel="00000000" w:rsidP="00000000" w:rsidRDefault="00000000" w:rsidRPr="00000000" w14:paraId="00000380">
            <w:pPr>
              <w:jc w:val="center"/>
              <w:rPr/>
            </w:pPr>
            <w:r w:rsidDel="00000000" w:rsidR="00000000" w:rsidRPr="00000000">
              <w:rPr>
                <w:rtl w:val="0"/>
              </w:rPr>
              <w:t xml:space="preserve">1T</w:t>
            </w:r>
          </w:p>
          <w:p w:rsidR="00000000" w:rsidDel="00000000" w:rsidP="00000000" w:rsidRDefault="00000000" w:rsidRPr="00000000" w14:paraId="00000381">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382">
            <w:pPr>
              <w:jc w:val="center"/>
              <w:rPr/>
            </w:pPr>
            <w:r w:rsidDel="00000000" w:rsidR="00000000" w:rsidRPr="00000000">
              <w:rPr>
                <w:rtl w:val="0"/>
              </w:rPr>
              <w:t xml:space="preserve">4</w:t>
            </w:r>
          </w:p>
        </w:tc>
        <w:tc>
          <w:tcPr/>
          <w:p w:rsidR="00000000" w:rsidDel="00000000" w:rsidP="00000000" w:rsidRDefault="00000000" w:rsidRPr="00000000" w14:paraId="00000383">
            <w:pPr>
              <w:jc w:val="center"/>
              <w:rPr/>
            </w:pPr>
            <w:r w:rsidDel="00000000" w:rsidR="00000000" w:rsidRPr="00000000">
              <w:rPr>
                <w:rtl w:val="0"/>
              </w:rPr>
              <w:t xml:space="preserve">15%</w:t>
            </w:r>
          </w:p>
        </w:tc>
        <w:tc>
          <w:tcPr/>
          <w:p w:rsidR="00000000" w:rsidDel="00000000" w:rsidP="00000000" w:rsidRDefault="00000000" w:rsidRPr="00000000" w14:paraId="00000384">
            <w:pPr>
              <w:jc w:val="center"/>
              <w:rPr/>
            </w:pPr>
            <w:r w:rsidDel="00000000" w:rsidR="00000000" w:rsidRPr="00000000">
              <w:rPr>
                <w:rtl w:val="0"/>
              </w:rPr>
              <w:t xml:space="preserve">a, b, c, d, e, f</w:t>
            </w:r>
          </w:p>
        </w:tc>
        <w:tc>
          <w:tcPr>
            <w:vAlign w:val="center"/>
          </w:tcPr>
          <w:p w:rsidR="00000000" w:rsidDel="00000000" w:rsidP="00000000" w:rsidRDefault="00000000" w:rsidRPr="00000000" w14:paraId="00000385">
            <w:pPr>
              <w:jc w:val="center"/>
              <w:rPr/>
            </w:pPr>
            <w:r w:rsidDel="00000000" w:rsidR="00000000" w:rsidRPr="00000000">
              <w:rPr>
                <w:rtl w:val="0"/>
              </w:rPr>
              <w:t xml:space="preserve">5</w:t>
            </w:r>
          </w:p>
        </w:tc>
        <w:tc>
          <w:tcPr/>
          <w:p w:rsidR="00000000" w:rsidDel="00000000" w:rsidP="00000000" w:rsidRDefault="00000000" w:rsidRPr="00000000" w14:paraId="00000386">
            <w:pPr>
              <w:jc w:val="center"/>
              <w:rPr/>
            </w:pPr>
            <w:r w:rsidDel="00000000" w:rsidR="00000000" w:rsidRPr="00000000">
              <w:rPr>
                <w:rtl w:val="0"/>
              </w:rPr>
              <w:t xml:space="preserve">Los contratos privados en la empresa.</w:t>
            </w:r>
          </w:p>
        </w:tc>
        <w:tc>
          <w:tcPr>
            <w:vAlign w:val="center"/>
          </w:tcPr>
          <w:p w:rsidR="00000000" w:rsidDel="00000000" w:rsidP="00000000" w:rsidRDefault="00000000" w:rsidRPr="00000000" w14:paraId="00000387">
            <w:pPr>
              <w:jc w:val="center"/>
              <w:rPr/>
            </w:pPr>
            <w:r w:rsidDel="00000000" w:rsidR="00000000" w:rsidRPr="00000000">
              <w:rPr>
                <w:rtl w:val="0"/>
              </w:rPr>
              <w:t xml:space="preserve">15</w:t>
            </w:r>
          </w:p>
        </w:tc>
        <w:tc>
          <w:tcPr>
            <w:vAlign w:val="center"/>
          </w:tcPr>
          <w:p w:rsidR="00000000" w:rsidDel="00000000" w:rsidP="00000000" w:rsidRDefault="00000000" w:rsidRPr="00000000" w14:paraId="00000388">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389">
            <w:pPr>
              <w:jc w:val="center"/>
              <w:rPr/>
            </w:pPr>
            <w:r w:rsidDel="00000000" w:rsidR="00000000" w:rsidRPr="00000000">
              <w:rPr>
                <w:rtl w:val="0"/>
              </w:rPr>
              <w:t xml:space="preserve">5</w:t>
            </w:r>
          </w:p>
        </w:tc>
        <w:tc>
          <w:tcPr/>
          <w:p w:rsidR="00000000" w:rsidDel="00000000" w:rsidP="00000000" w:rsidRDefault="00000000" w:rsidRPr="00000000" w14:paraId="0000038A">
            <w:pPr>
              <w:jc w:val="center"/>
              <w:rPr/>
            </w:pPr>
            <w:r w:rsidDel="00000000" w:rsidR="00000000" w:rsidRPr="00000000">
              <w:rPr>
                <w:rtl w:val="0"/>
              </w:rPr>
              <w:t xml:space="preserve">5,46%</w:t>
            </w:r>
          </w:p>
        </w:tc>
        <w:tc>
          <w:tcPr/>
          <w:p w:rsidR="00000000" w:rsidDel="00000000" w:rsidP="00000000" w:rsidRDefault="00000000" w:rsidRPr="00000000" w14:paraId="0000038B">
            <w:pPr>
              <w:jc w:val="center"/>
              <w:rPr/>
            </w:pPr>
            <w:r w:rsidDel="00000000" w:rsidR="00000000" w:rsidRPr="00000000">
              <w:rPr>
                <w:rtl w:val="0"/>
              </w:rPr>
              <w:t xml:space="preserve">a, b, c</w:t>
            </w:r>
          </w:p>
        </w:tc>
        <w:tc>
          <w:tcPr>
            <w:vAlign w:val="center"/>
          </w:tcPr>
          <w:p w:rsidR="00000000" w:rsidDel="00000000" w:rsidP="00000000" w:rsidRDefault="00000000" w:rsidRPr="00000000" w14:paraId="0000038C">
            <w:pPr>
              <w:jc w:val="center"/>
              <w:rPr/>
            </w:pPr>
            <w:r w:rsidDel="00000000" w:rsidR="00000000" w:rsidRPr="00000000">
              <w:rPr>
                <w:rtl w:val="0"/>
              </w:rPr>
              <w:t xml:space="preserve">6</w:t>
            </w:r>
          </w:p>
        </w:tc>
        <w:tc>
          <w:tcPr/>
          <w:p w:rsidR="00000000" w:rsidDel="00000000" w:rsidP="00000000" w:rsidRDefault="00000000" w:rsidRPr="00000000" w14:paraId="0000038D">
            <w:pPr>
              <w:jc w:val="center"/>
              <w:rPr/>
            </w:pPr>
            <w:r w:rsidDel="00000000" w:rsidR="00000000" w:rsidRPr="00000000">
              <w:rPr>
                <w:rtl w:val="0"/>
              </w:rPr>
              <w:t xml:space="preserve">El acto y el procedimiento administrativo.</w:t>
            </w:r>
          </w:p>
        </w:tc>
        <w:tc>
          <w:tcPr>
            <w:vAlign w:val="center"/>
          </w:tcPr>
          <w:p w:rsidR="00000000" w:rsidDel="00000000" w:rsidP="00000000" w:rsidRDefault="00000000" w:rsidRPr="00000000" w14:paraId="0000038E">
            <w:pPr>
              <w:jc w:val="center"/>
              <w:rPr/>
            </w:pPr>
            <w:r w:rsidDel="00000000" w:rsidR="00000000" w:rsidRPr="00000000">
              <w:rPr>
                <w:rtl w:val="0"/>
              </w:rPr>
              <w:t xml:space="preserve">12</w:t>
            </w:r>
          </w:p>
        </w:tc>
        <w:tc>
          <w:tcPr>
            <w:vAlign w:val="center"/>
          </w:tcPr>
          <w:p w:rsidR="00000000" w:rsidDel="00000000" w:rsidP="00000000" w:rsidRDefault="00000000" w:rsidRPr="00000000" w14:paraId="0000038F">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390">
            <w:pPr>
              <w:jc w:val="center"/>
              <w:rPr/>
            </w:pPr>
            <w:r w:rsidDel="00000000" w:rsidR="00000000" w:rsidRPr="00000000">
              <w:rPr>
                <w:rtl w:val="0"/>
              </w:rPr>
              <w:t xml:space="preserve">5</w:t>
            </w:r>
          </w:p>
        </w:tc>
        <w:tc>
          <w:tcPr/>
          <w:p w:rsidR="00000000" w:rsidDel="00000000" w:rsidP="00000000" w:rsidRDefault="00000000" w:rsidRPr="00000000" w14:paraId="00000391">
            <w:pPr>
              <w:jc w:val="center"/>
              <w:rPr/>
            </w:pPr>
            <w:r w:rsidDel="00000000" w:rsidR="00000000" w:rsidRPr="00000000">
              <w:rPr>
                <w:rtl w:val="0"/>
              </w:rPr>
              <w:t xml:space="preserve">1,82%</w:t>
            </w:r>
          </w:p>
        </w:tc>
        <w:tc>
          <w:tcPr/>
          <w:p w:rsidR="00000000" w:rsidDel="00000000" w:rsidP="00000000" w:rsidRDefault="00000000" w:rsidRPr="00000000" w14:paraId="00000392">
            <w:pPr>
              <w:jc w:val="center"/>
              <w:rPr/>
            </w:pPr>
            <w:r w:rsidDel="00000000" w:rsidR="00000000" w:rsidRPr="00000000">
              <w:rPr>
                <w:rtl w:val="0"/>
              </w:rPr>
              <w:t xml:space="preserve">j</w:t>
            </w:r>
          </w:p>
        </w:tc>
        <w:tc>
          <w:tcPr>
            <w:vAlign w:val="center"/>
          </w:tcPr>
          <w:p w:rsidR="00000000" w:rsidDel="00000000" w:rsidP="00000000" w:rsidRDefault="00000000" w:rsidRPr="00000000" w14:paraId="00000393">
            <w:pPr>
              <w:jc w:val="center"/>
              <w:rPr/>
            </w:pPr>
            <w:r w:rsidDel="00000000" w:rsidR="00000000" w:rsidRPr="00000000">
              <w:rPr>
                <w:rtl w:val="0"/>
              </w:rPr>
              <w:t xml:space="preserve">7</w:t>
            </w:r>
          </w:p>
        </w:tc>
        <w:tc>
          <w:tcPr/>
          <w:p w:rsidR="00000000" w:rsidDel="00000000" w:rsidP="00000000" w:rsidRDefault="00000000" w:rsidRPr="00000000" w14:paraId="00000394">
            <w:pPr>
              <w:jc w:val="center"/>
              <w:rPr/>
            </w:pPr>
            <w:r w:rsidDel="00000000" w:rsidR="00000000" w:rsidRPr="00000000">
              <w:rPr>
                <w:rtl w:val="0"/>
              </w:rPr>
              <w:t xml:space="preserve">La contratación administrativa en la empresa.</w:t>
            </w:r>
          </w:p>
        </w:tc>
        <w:tc>
          <w:tcPr>
            <w:vAlign w:val="center"/>
          </w:tcPr>
          <w:p w:rsidR="00000000" w:rsidDel="00000000" w:rsidP="00000000" w:rsidRDefault="00000000" w:rsidRPr="00000000" w14:paraId="00000395">
            <w:pPr>
              <w:jc w:val="center"/>
              <w:rPr/>
            </w:pPr>
            <w:r w:rsidDel="00000000" w:rsidR="00000000" w:rsidRPr="00000000">
              <w:rPr>
                <w:rtl w:val="0"/>
              </w:rPr>
              <w:t xml:space="preserve">12</w:t>
            </w:r>
          </w:p>
        </w:tc>
        <w:tc>
          <w:tcPr>
            <w:vAlign w:val="center"/>
          </w:tcPr>
          <w:p w:rsidR="00000000" w:rsidDel="00000000" w:rsidP="00000000" w:rsidRDefault="00000000" w:rsidRPr="00000000" w14:paraId="00000396">
            <w:pPr>
              <w:jc w:val="center"/>
              <w:rPr/>
            </w:pPr>
            <w:r w:rsidDel="00000000" w:rsidR="00000000" w:rsidRPr="00000000">
              <w:rPr>
                <w:rtl w:val="0"/>
              </w:rPr>
              <w:t xml:space="preserve">3T</w:t>
            </w:r>
          </w:p>
        </w:tc>
      </w:tr>
      <w:tr>
        <w:trPr>
          <w:cantSplit w:val="0"/>
          <w:tblHeader w:val="0"/>
        </w:trPr>
        <w:tc>
          <w:tcPr/>
          <w:p w:rsidR="00000000" w:rsidDel="00000000" w:rsidP="00000000" w:rsidRDefault="00000000" w:rsidRPr="00000000" w14:paraId="00000397">
            <w:pPr>
              <w:jc w:val="center"/>
              <w:rPr/>
            </w:pPr>
            <w:r w:rsidDel="00000000" w:rsidR="00000000" w:rsidRPr="00000000">
              <w:rPr>
                <w:rtl w:val="0"/>
              </w:rPr>
              <w:t xml:space="preserve">4</w:t>
            </w:r>
          </w:p>
          <w:p w:rsidR="00000000" w:rsidDel="00000000" w:rsidP="00000000" w:rsidRDefault="00000000" w:rsidRPr="00000000" w14:paraId="00000398">
            <w:pPr>
              <w:jc w:val="center"/>
              <w:rPr/>
            </w:pPr>
            <w:r w:rsidDel="00000000" w:rsidR="00000000" w:rsidRPr="00000000">
              <w:rPr>
                <w:rtl w:val="0"/>
              </w:rPr>
              <w:t xml:space="preserve">5</w:t>
            </w:r>
          </w:p>
        </w:tc>
        <w:tc>
          <w:tcPr/>
          <w:p w:rsidR="00000000" w:rsidDel="00000000" w:rsidP="00000000" w:rsidRDefault="00000000" w:rsidRPr="00000000" w14:paraId="00000399">
            <w:pPr>
              <w:jc w:val="center"/>
              <w:rPr/>
            </w:pPr>
            <w:r w:rsidDel="00000000" w:rsidR="00000000" w:rsidRPr="00000000">
              <w:rPr>
                <w:rtl w:val="0"/>
              </w:rPr>
              <w:t xml:space="preserve">5%</w:t>
            </w:r>
          </w:p>
          <w:p w:rsidR="00000000" w:rsidDel="00000000" w:rsidP="00000000" w:rsidRDefault="00000000" w:rsidRPr="00000000" w14:paraId="0000039A">
            <w:pPr>
              <w:jc w:val="center"/>
              <w:rPr/>
            </w:pPr>
            <w:r w:rsidDel="00000000" w:rsidR="00000000" w:rsidRPr="00000000">
              <w:rPr>
                <w:rtl w:val="0"/>
              </w:rPr>
              <w:t xml:space="preserve">12,74%</w:t>
            </w:r>
          </w:p>
        </w:tc>
        <w:tc>
          <w:tcPr/>
          <w:p w:rsidR="00000000" w:rsidDel="00000000" w:rsidP="00000000" w:rsidRDefault="00000000" w:rsidRPr="00000000" w14:paraId="0000039B">
            <w:pPr>
              <w:jc w:val="center"/>
              <w:rPr/>
            </w:pPr>
            <w:r w:rsidDel="00000000" w:rsidR="00000000" w:rsidRPr="00000000">
              <w:rPr>
                <w:rtl w:val="0"/>
              </w:rPr>
              <w:t xml:space="preserve">g, h</w:t>
            </w:r>
          </w:p>
          <w:p w:rsidR="00000000" w:rsidDel="00000000" w:rsidP="00000000" w:rsidRDefault="00000000" w:rsidRPr="00000000" w14:paraId="0000039C">
            <w:pPr>
              <w:jc w:val="center"/>
              <w:rPr/>
            </w:pPr>
            <w:r w:rsidDel="00000000" w:rsidR="00000000" w:rsidRPr="00000000">
              <w:rPr>
                <w:rtl w:val="0"/>
              </w:rPr>
              <w:t xml:space="preserve">d, e, f, g, h, i, k</w:t>
            </w:r>
          </w:p>
        </w:tc>
        <w:tc>
          <w:tcPr>
            <w:vAlign w:val="center"/>
          </w:tcPr>
          <w:p w:rsidR="00000000" w:rsidDel="00000000" w:rsidP="00000000" w:rsidRDefault="00000000" w:rsidRPr="00000000" w14:paraId="0000039D">
            <w:pPr>
              <w:jc w:val="center"/>
              <w:rPr/>
            </w:pPr>
            <w:r w:rsidDel="00000000" w:rsidR="00000000" w:rsidRPr="00000000">
              <w:rPr>
                <w:rtl w:val="0"/>
              </w:rPr>
              <w:t xml:space="preserve">8</w:t>
            </w:r>
          </w:p>
        </w:tc>
        <w:tc>
          <w:tcPr/>
          <w:p w:rsidR="00000000" w:rsidDel="00000000" w:rsidP="00000000" w:rsidRDefault="00000000" w:rsidRPr="00000000" w14:paraId="0000039E">
            <w:pPr>
              <w:jc w:val="center"/>
              <w:rPr/>
            </w:pPr>
            <w:r w:rsidDel="00000000" w:rsidR="00000000" w:rsidRPr="00000000">
              <w:rPr>
                <w:rtl w:val="0"/>
              </w:rPr>
              <w:t xml:space="preserve">Documentación administrativa, certificados y protección de datos.</w:t>
            </w:r>
          </w:p>
        </w:tc>
        <w:tc>
          <w:tcPr>
            <w:vAlign w:val="center"/>
          </w:tcPr>
          <w:p w:rsidR="00000000" w:rsidDel="00000000" w:rsidP="00000000" w:rsidRDefault="00000000" w:rsidRPr="00000000" w14:paraId="0000039F">
            <w:pPr>
              <w:jc w:val="center"/>
              <w:rPr/>
            </w:pPr>
            <w:r w:rsidDel="00000000" w:rsidR="00000000" w:rsidRPr="00000000">
              <w:rPr>
                <w:rtl w:val="0"/>
              </w:rPr>
              <w:t xml:space="preserve">9</w:t>
            </w:r>
          </w:p>
        </w:tc>
        <w:tc>
          <w:tcPr>
            <w:vAlign w:val="center"/>
          </w:tcPr>
          <w:p w:rsidR="00000000" w:rsidDel="00000000" w:rsidP="00000000" w:rsidRDefault="00000000" w:rsidRPr="00000000" w14:paraId="000003A0">
            <w:pPr>
              <w:jc w:val="center"/>
              <w:rPr/>
            </w:pPr>
            <w:r w:rsidDel="00000000" w:rsidR="00000000" w:rsidRPr="00000000">
              <w:rPr>
                <w:rtl w:val="0"/>
              </w:rPr>
              <w:t xml:space="preserve">3T</w:t>
            </w:r>
          </w:p>
        </w:tc>
      </w:tr>
    </w:tbl>
    <w:p w:rsidR="00000000" w:rsidDel="00000000" w:rsidP="00000000" w:rsidRDefault="00000000" w:rsidRPr="00000000" w14:paraId="000003A1">
      <w:pPr>
        <w:ind w:left="1418" w:right="670" w:firstLine="0"/>
        <w:jc w:val="both"/>
        <w:rPr>
          <w:sz w:val="24"/>
          <w:szCs w:val="24"/>
        </w:rPr>
      </w:pPr>
      <w:r w:rsidDel="00000000" w:rsidR="00000000" w:rsidRPr="00000000">
        <w:rPr>
          <w:rtl w:val="0"/>
        </w:rPr>
      </w:r>
    </w:p>
    <w:p w:rsidR="00000000" w:rsidDel="00000000" w:rsidP="00000000" w:rsidRDefault="00000000" w:rsidRPr="00000000" w14:paraId="000003A2">
      <w:pPr>
        <w:rPr>
          <w:sz w:val="20"/>
          <w:szCs w:val="20"/>
        </w:rPr>
      </w:pPr>
      <w:r w:rsidDel="00000000" w:rsidR="00000000" w:rsidRPr="00000000">
        <w:rPr>
          <w:rtl w:val="0"/>
        </w:rPr>
      </w:r>
    </w:p>
    <w:p w:rsidR="00000000" w:rsidDel="00000000" w:rsidP="00000000" w:rsidRDefault="00000000" w:rsidRPr="00000000" w14:paraId="000003A3">
      <w:pPr>
        <w:rPr>
          <w:sz w:val="20"/>
          <w:szCs w:val="20"/>
        </w:rPr>
      </w:pPr>
      <w:r w:rsidDel="00000000" w:rsidR="00000000" w:rsidRPr="00000000">
        <w:rPr>
          <w:rtl w:val="0"/>
        </w:rPr>
      </w:r>
    </w:p>
    <w:p w:rsidR="00000000" w:rsidDel="00000000" w:rsidP="00000000" w:rsidRDefault="00000000" w:rsidRPr="00000000" w14:paraId="000003A4">
      <w:pPr>
        <w:rPr>
          <w:sz w:val="20"/>
          <w:szCs w:val="20"/>
        </w:rPr>
      </w:pPr>
      <w:r w:rsidDel="00000000" w:rsidR="00000000" w:rsidRPr="00000000">
        <w:rPr>
          <w:rtl w:val="0"/>
        </w:rPr>
      </w:r>
    </w:p>
    <w:p w:rsidR="00000000" w:rsidDel="00000000" w:rsidP="00000000" w:rsidRDefault="00000000" w:rsidRPr="00000000" w14:paraId="000003A5">
      <w:pPr>
        <w:rPr>
          <w:sz w:val="20"/>
          <w:szCs w:val="20"/>
        </w:rPr>
      </w:pPr>
      <w:r w:rsidDel="00000000" w:rsidR="00000000" w:rsidRPr="00000000">
        <w:rPr>
          <w:rtl w:val="0"/>
        </w:rPr>
      </w:r>
    </w:p>
    <w:p w:rsidR="00000000" w:rsidDel="00000000" w:rsidP="00000000" w:rsidRDefault="00000000" w:rsidRPr="00000000" w14:paraId="000003A6">
      <w:pPr>
        <w:rPr>
          <w:sz w:val="20"/>
          <w:szCs w:val="20"/>
        </w:rPr>
      </w:pPr>
      <w:r w:rsidDel="00000000" w:rsidR="00000000" w:rsidRPr="00000000">
        <w:rPr>
          <w:rtl w:val="0"/>
        </w:rPr>
      </w:r>
    </w:p>
    <w:p w:rsidR="00000000" w:rsidDel="00000000" w:rsidP="00000000" w:rsidRDefault="00000000" w:rsidRPr="00000000" w14:paraId="000003A7">
      <w:pPr>
        <w:rPr>
          <w:sz w:val="20"/>
          <w:szCs w:val="20"/>
        </w:rPr>
      </w:pPr>
      <w:r w:rsidDel="00000000" w:rsidR="00000000" w:rsidRPr="00000000">
        <w:rPr>
          <w:rtl w:val="0"/>
        </w:rPr>
      </w:r>
    </w:p>
    <w:p w:rsidR="00000000" w:rsidDel="00000000" w:rsidP="00000000" w:rsidRDefault="00000000" w:rsidRPr="00000000" w14:paraId="000003A8">
      <w:pPr>
        <w:rPr>
          <w:sz w:val="20"/>
          <w:szCs w:val="20"/>
        </w:rPr>
      </w:pPr>
      <w:r w:rsidDel="00000000" w:rsidR="00000000" w:rsidRPr="00000000">
        <w:rPr>
          <w:rtl w:val="0"/>
        </w:rPr>
      </w:r>
    </w:p>
    <w:p w:rsidR="00000000" w:rsidDel="00000000" w:rsidP="00000000" w:rsidRDefault="00000000" w:rsidRPr="00000000" w14:paraId="000003A9">
      <w:pPr>
        <w:rPr>
          <w:sz w:val="20"/>
          <w:szCs w:val="20"/>
        </w:rPr>
      </w:pPr>
      <w:r w:rsidDel="00000000" w:rsidR="00000000" w:rsidRPr="00000000">
        <w:rPr>
          <w:rtl w:val="0"/>
        </w:rPr>
      </w:r>
    </w:p>
    <w:p w:rsidR="00000000" w:rsidDel="00000000" w:rsidP="00000000" w:rsidRDefault="00000000" w:rsidRPr="00000000" w14:paraId="000003AA">
      <w:pPr>
        <w:rPr>
          <w:sz w:val="20"/>
          <w:szCs w:val="20"/>
        </w:rPr>
      </w:pPr>
      <w:r w:rsidDel="00000000" w:rsidR="00000000" w:rsidRPr="00000000">
        <w:rPr>
          <w:rtl w:val="0"/>
        </w:rPr>
      </w:r>
    </w:p>
    <w:p w:rsidR="00000000" w:rsidDel="00000000" w:rsidP="00000000" w:rsidRDefault="00000000" w:rsidRPr="00000000" w14:paraId="000003AB">
      <w:pPr>
        <w:pStyle w:val="Heading1"/>
        <w:spacing w:before="211" w:lineRule="auto"/>
        <w:ind w:left="0" w:firstLine="0"/>
        <w:rPr>
          <w:color w:val="0070c0"/>
        </w:rPr>
      </w:pPr>
      <w:bookmarkStart w:colFirst="0" w:colLast="0" w:name="_heading=h.abmxjrmo9ly7" w:id="13"/>
      <w:bookmarkEnd w:id="13"/>
      <w:r w:rsidDel="00000000" w:rsidR="00000000" w:rsidRPr="00000000">
        <w:rPr>
          <w:rtl w:val="0"/>
        </w:rPr>
      </w:r>
    </w:p>
    <w:p w:rsidR="00000000" w:rsidDel="00000000" w:rsidP="00000000" w:rsidRDefault="00000000" w:rsidRPr="00000000" w14:paraId="000003AC">
      <w:pPr>
        <w:pStyle w:val="Heading1"/>
        <w:spacing w:before="211" w:lineRule="auto"/>
        <w:ind w:left="1418" w:firstLine="0"/>
        <w:rPr>
          <w:color w:val="0070c0"/>
        </w:rPr>
      </w:pPr>
      <w:r w:rsidDel="00000000" w:rsidR="00000000" w:rsidRPr="00000000">
        <w:rPr>
          <w:color w:val="0070c0"/>
          <w:rtl w:val="0"/>
        </w:rPr>
        <w:t xml:space="preserve">8. UNIDADES DE TRABAJO</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 w:right="67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17"/>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3B0">
            <w:pPr>
              <w:rPr>
                <w:b w:val="1"/>
              </w:rPr>
            </w:pPr>
            <w:r w:rsidDel="00000000" w:rsidR="00000000" w:rsidRPr="00000000">
              <w:rPr>
                <w:b w:val="1"/>
                <w:u w:val="single"/>
                <w:rtl w:val="0"/>
              </w:rPr>
              <w:t xml:space="preserve">UNIDAD DE TRABAJO 1:</w:t>
            </w:r>
            <w:r w:rsidDel="00000000" w:rsidR="00000000" w:rsidRPr="00000000">
              <w:rPr>
                <w:b w:val="1"/>
                <w:rtl w:val="0"/>
              </w:rPr>
              <w:t xml:space="preserve"> ESTRUCTURA Y ORGANIZACIÓN DE LAS ADMINISTRACIONES PÚBLICAS.</w:t>
            </w:r>
          </w:p>
        </w:tc>
      </w:tr>
      <w:tr>
        <w:trPr>
          <w:cantSplit w:val="0"/>
          <w:tblHeader w:val="0"/>
        </w:trPr>
        <w:tc>
          <w:tcPr/>
          <w:p w:rsidR="00000000" w:rsidDel="00000000" w:rsidP="00000000" w:rsidRDefault="00000000" w:rsidRPr="00000000" w14:paraId="000003B5">
            <w:pPr>
              <w:rPr/>
            </w:pPr>
            <w:r w:rsidDel="00000000" w:rsidR="00000000" w:rsidRPr="00000000">
              <w:rPr>
                <w:b w:val="1"/>
                <w:rtl w:val="0"/>
              </w:rPr>
              <w:t xml:space="preserve">Temporalización: </w:t>
            </w:r>
            <w:r w:rsidDel="00000000" w:rsidR="00000000" w:rsidRPr="00000000">
              <w:rPr>
                <w:rtl w:val="0"/>
              </w:rPr>
              <w:t xml:space="preserve">1T</w:t>
            </w:r>
          </w:p>
        </w:tc>
        <w:tc>
          <w:tcPr/>
          <w:p w:rsidR="00000000" w:rsidDel="00000000" w:rsidP="00000000" w:rsidRDefault="00000000" w:rsidRPr="00000000" w14:paraId="000003B6">
            <w:pPr>
              <w:rPr/>
            </w:pPr>
            <w:r w:rsidDel="00000000" w:rsidR="00000000" w:rsidRPr="00000000">
              <w:rPr>
                <w:b w:val="1"/>
                <w:rtl w:val="0"/>
              </w:rPr>
              <w:t xml:space="preserve">Duración: </w:t>
            </w:r>
            <w:r w:rsidDel="00000000" w:rsidR="00000000" w:rsidRPr="00000000">
              <w:rPr>
                <w:rtl w:val="0"/>
              </w:rPr>
              <w:t xml:space="preserve">12h</w:t>
            </w:r>
          </w:p>
        </w:tc>
        <w:tc>
          <w:tcPr>
            <w:gridSpan w:val="3"/>
          </w:tcPr>
          <w:p w:rsidR="00000000" w:rsidDel="00000000" w:rsidP="00000000" w:rsidRDefault="00000000" w:rsidRPr="00000000" w14:paraId="000003B7">
            <w:pPr>
              <w:rPr/>
            </w:pPr>
            <w:r w:rsidDel="00000000" w:rsidR="00000000" w:rsidRPr="00000000">
              <w:rPr>
                <w:b w:val="1"/>
                <w:rtl w:val="0"/>
              </w:rPr>
              <w:t xml:space="preserve">Ponderación: </w:t>
            </w:r>
            <w:r w:rsidDel="00000000" w:rsidR="00000000" w:rsidRPr="00000000">
              <w:rPr>
                <w:rtl w:val="0"/>
              </w:rPr>
              <w:t xml:space="preserve">10%</w:t>
            </w:r>
          </w:p>
        </w:tc>
      </w:tr>
      <w:tr>
        <w:trPr>
          <w:cantSplit w:val="0"/>
          <w:tblHeader w:val="0"/>
        </w:trPr>
        <w:tc>
          <w:tcPr>
            <w:gridSpan w:val="5"/>
            <w:shd w:fill="dbe5f1" w:val="clear"/>
          </w:tcPr>
          <w:p w:rsidR="00000000" w:rsidDel="00000000" w:rsidP="00000000" w:rsidRDefault="00000000" w:rsidRPr="00000000" w14:paraId="000003BA">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3BF">
            <w:pPr>
              <w:rPr/>
            </w:pPr>
            <w:r w:rsidDel="00000000" w:rsidR="00000000" w:rsidRPr="00000000">
              <w:rPr>
                <w:b w:val="1"/>
                <w:rtl w:val="0"/>
              </w:rPr>
              <w:t xml:space="preserve">1. Caracteriza la estructura y organización de las administraciones públicas establecidas en la Constitución Española y la UE, reconociendo los organismos, instituciones y personas que las integran.</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C4">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3C9">
            <w:pPr>
              <w:spacing w:after="103" w:line="259" w:lineRule="auto"/>
              <w:rPr/>
            </w:pPr>
            <w:r w:rsidDel="00000000" w:rsidR="00000000" w:rsidRPr="00000000">
              <w:rPr>
                <w:rtl w:val="0"/>
              </w:rPr>
              <w:t xml:space="preserve">-Diferenciar los poderes del Estado, buscar información sobre su organización y funciones. </w:t>
            </w:r>
          </w:p>
          <w:p w:rsidR="00000000" w:rsidDel="00000000" w:rsidP="00000000" w:rsidRDefault="00000000" w:rsidRPr="00000000" w14:paraId="000003CA">
            <w:pPr>
              <w:spacing w:after="113" w:line="245" w:lineRule="auto"/>
              <w:rPr/>
            </w:pPr>
            <w:r w:rsidDel="00000000" w:rsidR="00000000" w:rsidRPr="00000000">
              <w:rPr>
                <w:rtl w:val="0"/>
              </w:rPr>
              <w:t xml:space="preserve">-Identificar los organismos de la Administración general del Estado y localizar los más cercanos según los intereses. </w:t>
            </w:r>
          </w:p>
          <w:p w:rsidR="00000000" w:rsidDel="00000000" w:rsidP="00000000" w:rsidRDefault="00000000" w:rsidRPr="00000000" w14:paraId="000003CB">
            <w:pPr>
              <w:rPr/>
            </w:pPr>
            <w:r w:rsidDel="00000000" w:rsidR="00000000" w:rsidRPr="00000000">
              <w:rPr>
                <w:rtl w:val="0"/>
              </w:rPr>
              <w:t xml:space="preserve">-Manejar los portales web de los diferentes organismos públicos para buscar información en ellos.</w:t>
            </w:r>
          </w:p>
          <w:p w:rsidR="00000000" w:rsidDel="00000000" w:rsidP="00000000" w:rsidRDefault="00000000" w:rsidRPr="00000000" w14:paraId="000003CC">
            <w:pPr>
              <w:spacing w:after="106" w:line="259" w:lineRule="auto"/>
              <w:rPr/>
            </w:pPr>
            <w:r w:rsidDel="00000000" w:rsidR="00000000" w:rsidRPr="00000000">
              <w:rPr>
                <w:rtl w:val="0"/>
              </w:rPr>
              <w:t xml:space="preserve">-Aprender a buscar información institucional autonómica, provincial y local. </w:t>
            </w:r>
          </w:p>
          <w:p w:rsidR="00000000" w:rsidDel="00000000" w:rsidP="00000000" w:rsidRDefault="00000000" w:rsidRPr="00000000" w14:paraId="000003CD">
            <w:pPr>
              <w:spacing w:after="103" w:line="259" w:lineRule="auto"/>
              <w:rPr/>
            </w:pPr>
            <w:r w:rsidDel="00000000" w:rsidR="00000000" w:rsidRPr="00000000">
              <w:rPr>
                <w:rtl w:val="0"/>
              </w:rPr>
              <w:t xml:space="preserve">-Identificar los principales tributos autonómicos y locales. </w:t>
            </w:r>
          </w:p>
          <w:p w:rsidR="00000000" w:rsidDel="00000000" w:rsidP="00000000" w:rsidRDefault="00000000" w:rsidRPr="00000000" w14:paraId="000003CE">
            <w:pPr>
              <w:rPr>
                <w:b w:val="1"/>
              </w:rPr>
            </w:pPr>
            <w:r w:rsidDel="00000000" w:rsidR="00000000" w:rsidRPr="00000000">
              <w:rPr>
                <w:rtl w:val="0"/>
              </w:rPr>
              <w:t xml:space="preserve">-Buscar e identificar el organismo público adecuado para acometer determinadas actuaciones ciudadanas.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D3">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3D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Los poderes públicos del Estado.</w:t>
            </w:r>
          </w:p>
          <w:p w:rsidR="00000000" w:rsidDel="00000000" w:rsidP="00000000" w:rsidRDefault="00000000" w:rsidRPr="00000000" w14:paraId="000003D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Gobierno y la Administración General del Estado.</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 El Gobierno.</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 Órganos centrales.</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2.3. Órganos territoriales.</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 La Administración General del Estado en el exterior.</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 Los organismos públicos.</w:t>
            </w:r>
          </w:p>
          <w:p w:rsidR="00000000" w:rsidDel="00000000" w:rsidP="00000000" w:rsidRDefault="00000000" w:rsidRPr="00000000" w14:paraId="000003DF">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Las Comunidades Autónomas.</w:t>
            </w:r>
          </w:p>
          <w:p w:rsidR="00000000" w:rsidDel="00000000" w:rsidP="00000000" w:rsidRDefault="00000000" w:rsidRPr="00000000" w14:paraId="000003E0">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Las Administraciones Locales.</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La provincia.</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El municipio.</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Otras entidades locales.</w:t>
            </w:r>
          </w:p>
          <w:p w:rsidR="00000000" w:rsidDel="00000000" w:rsidP="00000000" w:rsidRDefault="00000000" w:rsidRPr="00000000" w14:paraId="000003E4">
            <w:pPr>
              <w:jc w:val="center"/>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3E9">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3EC">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3ED">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los poderes públicos establecidos en la Constitución española y sus respectivas funciones.</w:t>
            </w:r>
          </w:p>
          <w:p w:rsidR="00000000" w:rsidDel="00000000" w:rsidP="00000000" w:rsidRDefault="00000000" w:rsidRPr="00000000" w14:paraId="000003EF">
            <w:pPr>
              <w:rPr/>
            </w:pPr>
            <w:r w:rsidDel="00000000" w:rsidR="00000000" w:rsidRPr="00000000">
              <w:rPr>
                <w:rtl w:val="0"/>
              </w:rPr>
            </w:r>
          </w:p>
        </w:tc>
        <w:tc>
          <w:tcPr>
            <w:vAlign w:val="center"/>
          </w:tcPr>
          <w:p w:rsidR="00000000" w:rsidDel="00000000" w:rsidP="00000000" w:rsidRDefault="00000000" w:rsidRPr="00000000" w14:paraId="000003F2">
            <w:pPr>
              <w:jc w:val="center"/>
              <w:rPr/>
            </w:pPr>
            <w:r w:rsidDel="00000000" w:rsidR="00000000" w:rsidRPr="00000000">
              <w:rPr>
                <w:rtl w:val="0"/>
              </w:rPr>
              <w:t xml:space="preserve">3,33%</w:t>
            </w:r>
          </w:p>
        </w:tc>
        <w:tc>
          <w:tcPr>
            <w:vMerge w:val="restart"/>
            <w:vAlign w:val="center"/>
          </w:tcPr>
          <w:p w:rsidR="00000000" w:rsidDel="00000000" w:rsidP="00000000" w:rsidRDefault="00000000" w:rsidRPr="00000000" w14:paraId="000003F3">
            <w:pPr>
              <w:jc w:val="center"/>
              <w:rPr/>
            </w:pPr>
            <w:r w:rsidDel="00000000" w:rsidR="00000000" w:rsidRPr="00000000">
              <w:rPr>
                <w:rtl w:val="0"/>
              </w:rPr>
              <w:t xml:space="preserve">Actividades Evaluables.</w:t>
            </w:r>
          </w:p>
          <w:p w:rsidR="00000000" w:rsidDel="00000000" w:rsidP="00000000" w:rsidRDefault="00000000" w:rsidRPr="00000000" w14:paraId="000003F4">
            <w:pPr>
              <w:jc w:val="center"/>
              <w:rPr/>
            </w:pPr>
            <w:r w:rsidDel="00000000" w:rsidR="00000000" w:rsidRPr="00000000">
              <w:rPr>
                <w:rtl w:val="0"/>
              </w:rPr>
              <w:t xml:space="preserve">Test.</w:t>
            </w:r>
          </w:p>
          <w:p w:rsidR="00000000" w:rsidDel="00000000" w:rsidP="00000000" w:rsidRDefault="00000000" w:rsidRPr="00000000" w14:paraId="000003F5">
            <w:pPr>
              <w:jc w:val="center"/>
              <w:rPr/>
            </w:pPr>
            <w:r w:rsidDel="00000000" w:rsidR="00000000" w:rsidRPr="00000000">
              <w:rPr>
                <w:rtl w:val="0"/>
              </w:rPr>
              <w:t xml:space="preserve">Prueba escrita.</w:t>
            </w:r>
          </w:p>
          <w:p w:rsidR="00000000" w:rsidDel="00000000" w:rsidP="00000000" w:rsidRDefault="00000000" w:rsidRPr="00000000" w14:paraId="000003F6">
            <w:pPr>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los órganos de gobierno de cada uno de los poderes públicos, así como sus funciones, conforme a su legislación específica.</w:t>
            </w:r>
          </w:p>
          <w:p w:rsidR="00000000" w:rsidDel="00000000" w:rsidP="00000000" w:rsidRDefault="00000000" w:rsidRPr="00000000" w14:paraId="000003F8">
            <w:pPr>
              <w:rPr/>
            </w:pPr>
            <w:r w:rsidDel="00000000" w:rsidR="00000000" w:rsidRPr="00000000">
              <w:rPr>
                <w:rtl w:val="0"/>
              </w:rPr>
            </w:r>
          </w:p>
        </w:tc>
        <w:tc>
          <w:tcPr>
            <w:vAlign w:val="center"/>
          </w:tcPr>
          <w:p w:rsidR="00000000" w:rsidDel="00000000" w:rsidP="00000000" w:rsidRDefault="00000000" w:rsidRPr="00000000" w14:paraId="000003FB">
            <w:pPr>
              <w:jc w:val="center"/>
              <w:rPr/>
            </w:pPr>
            <w:r w:rsidDel="00000000" w:rsidR="00000000" w:rsidRPr="00000000">
              <w:rPr>
                <w:rtl w:val="0"/>
              </w:rPr>
              <w:t xml:space="preserve">3,33%</w:t>
            </w:r>
          </w:p>
        </w:tc>
        <w:tc>
          <w:tcPr>
            <w:vMerge w:val="continue"/>
            <w:vAlign w:val="center"/>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los principales órganos de gobierno del poder ejecutivo de las administraciones autonómicas y locales, así como sus funciones.</w:t>
            </w:r>
          </w:p>
          <w:p w:rsidR="00000000" w:rsidDel="00000000" w:rsidP="00000000" w:rsidRDefault="00000000" w:rsidRPr="00000000" w14:paraId="000003FE">
            <w:pPr>
              <w:rPr/>
            </w:pPr>
            <w:r w:rsidDel="00000000" w:rsidR="00000000" w:rsidRPr="00000000">
              <w:rPr>
                <w:rtl w:val="0"/>
              </w:rPr>
            </w:r>
          </w:p>
        </w:tc>
        <w:tc>
          <w:tcPr>
            <w:vAlign w:val="center"/>
          </w:tcPr>
          <w:p w:rsidR="00000000" w:rsidDel="00000000" w:rsidP="00000000" w:rsidRDefault="00000000" w:rsidRPr="00000000" w14:paraId="00000401">
            <w:pPr>
              <w:jc w:val="center"/>
              <w:rPr/>
            </w:pPr>
            <w:r w:rsidDel="00000000" w:rsidR="00000000" w:rsidRPr="00000000">
              <w:rPr>
                <w:rtl w:val="0"/>
              </w:rPr>
              <w:t xml:space="preserve">3,33%</w:t>
            </w:r>
          </w:p>
        </w:tc>
        <w:tc>
          <w:tcPr>
            <w:vMerge w:val="continue"/>
            <w:vAlign w:val="center"/>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03">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08">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409">
            <w:pPr>
              <w:spacing w:line="259" w:lineRule="auto"/>
              <w:rPr/>
            </w:pPr>
            <w:r w:rsidDel="00000000" w:rsidR="00000000" w:rsidRPr="00000000">
              <w:rPr>
                <w:rtl w:val="0"/>
              </w:rPr>
              <w:t xml:space="preserve">Explicación de contenidos. </w:t>
            </w:r>
          </w:p>
          <w:p w:rsidR="00000000" w:rsidDel="00000000" w:rsidP="00000000" w:rsidRDefault="00000000" w:rsidRPr="00000000" w14:paraId="0000040A">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40B">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40C">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40D">
            <w:pPr>
              <w:rPr/>
            </w:pPr>
            <w:r w:rsidDel="00000000" w:rsidR="00000000" w:rsidRPr="00000000">
              <w:rPr>
                <w:rtl w:val="0"/>
              </w:rPr>
            </w:r>
          </w:p>
        </w:tc>
      </w:tr>
    </w:tbl>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18"/>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414">
            <w:pPr>
              <w:rPr>
                <w:b w:val="1"/>
              </w:rPr>
            </w:pPr>
            <w:r w:rsidDel="00000000" w:rsidR="00000000" w:rsidRPr="00000000">
              <w:rPr>
                <w:b w:val="1"/>
                <w:u w:val="single"/>
                <w:rtl w:val="0"/>
              </w:rPr>
              <w:t xml:space="preserve">UNIDAD DE TRABAJO 2:</w:t>
            </w:r>
            <w:r w:rsidDel="00000000" w:rsidR="00000000" w:rsidRPr="00000000">
              <w:rPr>
                <w:b w:val="1"/>
                <w:rtl w:val="0"/>
              </w:rPr>
              <w:t xml:space="preserve"> LA UNIÓN EUROPEA.</w:t>
            </w:r>
          </w:p>
        </w:tc>
      </w:tr>
      <w:tr>
        <w:trPr>
          <w:cantSplit w:val="0"/>
          <w:tblHeader w:val="0"/>
        </w:trPr>
        <w:tc>
          <w:tcPr/>
          <w:p w:rsidR="00000000" w:rsidDel="00000000" w:rsidP="00000000" w:rsidRDefault="00000000" w:rsidRPr="00000000" w14:paraId="00000419">
            <w:pPr>
              <w:rPr/>
            </w:pPr>
            <w:r w:rsidDel="00000000" w:rsidR="00000000" w:rsidRPr="00000000">
              <w:rPr>
                <w:b w:val="1"/>
                <w:rtl w:val="0"/>
              </w:rPr>
              <w:t xml:space="preserve">Temporalización: </w:t>
            </w:r>
            <w:r w:rsidDel="00000000" w:rsidR="00000000" w:rsidRPr="00000000">
              <w:rPr>
                <w:rtl w:val="0"/>
              </w:rPr>
              <w:t xml:space="preserve">1T</w:t>
            </w:r>
          </w:p>
        </w:tc>
        <w:tc>
          <w:tcPr/>
          <w:p w:rsidR="00000000" w:rsidDel="00000000" w:rsidP="00000000" w:rsidRDefault="00000000" w:rsidRPr="00000000" w14:paraId="0000041A">
            <w:pPr>
              <w:rPr/>
            </w:pPr>
            <w:r w:rsidDel="00000000" w:rsidR="00000000" w:rsidRPr="00000000">
              <w:rPr>
                <w:b w:val="1"/>
                <w:rtl w:val="0"/>
              </w:rPr>
              <w:t xml:space="preserve">Duración: </w:t>
            </w:r>
            <w:r w:rsidDel="00000000" w:rsidR="00000000" w:rsidRPr="00000000">
              <w:rPr>
                <w:rtl w:val="0"/>
              </w:rPr>
              <w:t xml:space="preserve">9h</w:t>
            </w:r>
          </w:p>
        </w:tc>
        <w:tc>
          <w:tcPr>
            <w:gridSpan w:val="3"/>
          </w:tcPr>
          <w:p w:rsidR="00000000" w:rsidDel="00000000" w:rsidP="00000000" w:rsidRDefault="00000000" w:rsidRPr="00000000" w14:paraId="0000041B">
            <w:pPr>
              <w:rPr/>
            </w:pPr>
            <w:r w:rsidDel="00000000" w:rsidR="00000000" w:rsidRPr="00000000">
              <w:rPr>
                <w:b w:val="1"/>
                <w:rtl w:val="0"/>
              </w:rPr>
              <w:t xml:space="preserve">Ponderación: </w:t>
            </w:r>
            <w:r w:rsidDel="00000000" w:rsidR="00000000" w:rsidRPr="00000000">
              <w:rPr>
                <w:rtl w:val="0"/>
              </w:rPr>
              <w:t xml:space="preserve">10%</w:t>
            </w:r>
          </w:p>
        </w:tc>
      </w:tr>
      <w:tr>
        <w:trPr>
          <w:cantSplit w:val="0"/>
          <w:tblHeader w:val="0"/>
        </w:trPr>
        <w:tc>
          <w:tcPr>
            <w:gridSpan w:val="5"/>
            <w:shd w:fill="dbe5f1" w:val="clear"/>
          </w:tcPr>
          <w:p w:rsidR="00000000" w:rsidDel="00000000" w:rsidP="00000000" w:rsidRDefault="00000000" w:rsidRPr="00000000" w14:paraId="0000041E">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23">
            <w:pPr>
              <w:rPr/>
            </w:pPr>
            <w:r w:rsidDel="00000000" w:rsidR="00000000" w:rsidRPr="00000000">
              <w:rPr>
                <w:b w:val="1"/>
                <w:rtl w:val="0"/>
              </w:rPr>
              <w:t xml:space="preserve">1. Caracteriza la estructura y organización de las administraciones públicas establecidas en la Constitución Española y la UE, reconociendo los organismos, instituciones y personas que las integran.</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28">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42D">
            <w:pPr>
              <w:spacing w:line="259" w:lineRule="auto"/>
              <w:rPr/>
            </w:pPr>
            <w:r w:rsidDel="00000000" w:rsidR="00000000" w:rsidRPr="00000000">
              <w:rPr>
                <w:rtl w:val="0"/>
              </w:rPr>
              <w:t xml:space="preserve">-Analizar las funciones de los principales órganos y organismos de la UE.</w:t>
            </w:r>
          </w:p>
          <w:p w:rsidR="00000000" w:rsidDel="00000000" w:rsidP="00000000" w:rsidRDefault="00000000" w:rsidRPr="00000000" w14:paraId="0000042E">
            <w:pPr>
              <w:spacing w:line="259" w:lineRule="auto"/>
              <w:rPr/>
            </w:pPr>
            <w:r w:rsidDel="00000000" w:rsidR="00000000" w:rsidRPr="00000000">
              <w:rPr>
                <w:rtl w:val="0"/>
              </w:rPr>
              <w:t xml:space="preserve">-Realizar trámites para llevar a cabo diferentes gestiones con los órganos de la UE. </w:t>
            </w:r>
          </w:p>
          <w:p w:rsidR="00000000" w:rsidDel="00000000" w:rsidP="00000000" w:rsidRDefault="00000000" w:rsidRPr="00000000" w14:paraId="0000042F">
            <w:pPr>
              <w:rPr>
                <w:b w:val="1"/>
              </w:rPr>
            </w:pPr>
            <w:r w:rsidDel="00000000" w:rsidR="00000000" w:rsidRPr="00000000">
              <w:rPr>
                <w:rtl w:val="0"/>
              </w:rPr>
              <w:t xml:space="preserve">-Valorar la normativa europea y relacionarla con la Española.</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34">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Naturaleza y política de la UE.</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Las instituciones de la UE.</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Otros órganos comunitarios.</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El Derecho de la UE.</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Relaciones entre la UE y las Administraciones nacionales.</w:t>
            </w:r>
          </w:p>
          <w:p w:rsidR="00000000" w:rsidDel="00000000" w:rsidP="00000000" w:rsidRDefault="00000000" w:rsidRPr="00000000" w14:paraId="0000043E">
            <w:pPr>
              <w:jc w:val="center"/>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443">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446">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447">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definido la estructura y funciones básicas de las principales instituciones de la Unión Europea.</w:t>
            </w:r>
          </w:p>
          <w:p w:rsidR="00000000" w:rsidDel="00000000" w:rsidP="00000000" w:rsidRDefault="00000000" w:rsidRPr="00000000" w14:paraId="00000449">
            <w:pPr>
              <w:rPr/>
            </w:pPr>
            <w:r w:rsidDel="00000000" w:rsidR="00000000" w:rsidRPr="00000000">
              <w:rPr>
                <w:rtl w:val="0"/>
              </w:rPr>
            </w:r>
          </w:p>
        </w:tc>
        <w:tc>
          <w:tcPr>
            <w:vAlign w:val="center"/>
          </w:tcPr>
          <w:p w:rsidR="00000000" w:rsidDel="00000000" w:rsidP="00000000" w:rsidRDefault="00000000" w:rsidRPr="00000000" w14:paraId="0000044C">
            <w:pPr>
              <w:jc w:val="center"/>
              <w:rPr/>
            </w:pPr>
            <w:r w:rsidDel="00000000" w:rsidR="00000000" w:rsidRPr="00000000">
              <w:rPr>
                <w:rtl w:val="0"/>
              </w:rPr>
              <w:t xml:space="preserve">3,33%</w:t>
            </w:r>
          </w:p>
        </w:tc>
        <w:tc>
          <w:tcPr>
            <w:vMerge w:val="restart"/>
            <w:vAlign w:val="center"/>
          </w:tcPr>
          <w:p w:rsidR="00000000" w:rsidDel="00000000" w:rsidP="00000000" w:rsidRDefault="00000000" w:rsidRPr="00000000" w14:paraId="0000044D">
            <w:pPr>
              <w:jc w:val="center"/>
              <w:rPr/>
            </w:pPr>
            <w:r w:rsidDel="00000000" w:rsidR="00000000" w:rsidRPr="00000000">
              <w:rPr>
                <w:rtl w:val="0"/>
              </w:rPr>
              <w:t xml:space="preserve">Actividades Evaluables.</w:t>
            </w:r>
          </w:p>
          <w:p w:rsidR="00000000" w:rsidDel="00000000" w:rsidP="00000000" w:rsidRDefault="00000000" w:rsidRPr="00000000" w14:paraId="0000044E">
            <w:pPr>
              <w:jc w:val="center"/>
              <w:rPr/>
            </w:pPr>
            <w:r w:rsidDel="00000000" w:rsidR="00000000" w:rsidRPr="00000000">
              <w:rPr>
                <w:rtl w:val="0"/>
              </w:rPr>
              <w:t xml:space="preserve">Test.</w:t>
            </w:r>
          </w:p>
          <w:p w:rsidR="00000000" w:rsidDel="00000000" w:rsidP="00000000" w:rsidRDefault="00000000" w:rsidRPr="00000000" w14:paraId="0000044F">
            <w:pPr>
              <w:jc w:val="center"/>
              <w:rPr/>
            </w:pPr>
            <w:r w:rsidDel="00000000" w:rsidR="00000000" w:rsidRPr="00000000">
              <w:rPr>
                <w:rtl w:val="0"/>
              </w:rPr>
              <w:t xml:space="preserve">Prueba escrita.</w:t>
            </w:r>
          </w:p>
          <w:p w:rsidR="00000000" w:rsidDel="00000000" w:rsidP="00000000" w:rsidRDefault="00000000" w:rsidRPr="00000000" w14:paraId="00000450">
            <w:pPr>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descrito las funciones o competencias de los órganos y la normativa aplicable a los mismos.</w:t>
            </w:r>
          </w:p>
          <w:p w:rsidR="00000000" w:rsidDel="00000000" w:rsidP="00000000" w:rsidRDefault="00000000" w:rsidRPr="00000000" w14:paraId="00000452">
            <w:pPr>
              <w:rPr/>
            </w:pPr>
            <w:r w:rsidDel="00000000" w:rsidR="00000000" w:rsidRPr="00000000">
              <w:rPr>
                <w:rtl w:val="0"/>
              </w:rPr>
            </w:r>
          </w:p>
        </w:tc>
        <w:tc>
          <w:tcPr>
            <w:vAlign w:val="center"/>
          </w:tcPr>
          <w:p w:rsidR="00000000" w:rsidDel="00000000" w:rsidP="00000000" w:rsidRDefault="00000000" w:rsidRPr="00000000" w14:paraId="00000455">
            <w:pPr>
              <w:jc w:val="center"/>
              <w:rPr/>
            </w:pPr>
            <w:r w:rsidDel="00000000" w:rsidR="00000000" w:rsidRPr="00000000">
              <w:rPr>
                <w:rtl w:val="0"/>
              </w:rPr>
              <w:t xml:space="preserve">3,33%</w:t>
            </w:r>
          </w:p>
        </w:tc>
        <w:tc>
          <w:tcPr>
            <w:vMerge w:val="continue"/>
            <w:vAlign w:val="center"/>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57">
            <w:pPr>
              <w:rPr/>
            </w:pPr>
            <w:r w:rsidDel="00000000" w:rsidR="00000000" w:rsidRPr="00000000">
              <w:rPr>
                <w:rtl w:val="0"/>
              </w:rPr>
              <w:t xml:space="preserve">f) Se han descrito las relaciones entre los diferentes órganos de la Unión Europea y el resto de las Administraciones nacionales, así como la incidencia de la normativa europea en la nacional.</w:t>
            </w:r>
          </w:p>
          <w:p w:rsidR="00000000" w:rsidDel="00000000" w:rsidP="00000000" w:rsidRDefault="00000000" w:rsidRPr="00000000" w14:paraId="00000458">
            <w:pPr>
              <w:rPr/>
            </w:pPr>
            <w:r w:rsidDel="00000000" w:rsidR="00000000" w:rsidRPr="00000000">
              <w:rPr>
                <w:rtl w:val="0"/>
              </w:rPr>
            </w:r>
          </w:p>
        </w:tc>
        <w:tc>
          <w:tcPr>
            <w:vAlign w:val="center"/>
          </w:tcPr>
          <w:p w:rsidR="00000000" w:rsidDel="00000000" w:rsidP="00000000" w:rsidRDefault="00000000" w:rsidRPr="00000000" w14:paraId="0000045B">
            <w:pPr>
              <w:jc w:val="center"/>
              <w:rPr/>
            </w:pPr>
            <w:r w:rsidDel="00000000" w:rsidR="00000000" w:rsidRPr="00000000">
              <w:rPr>
                <w:rtl w:val="0"/>
              </w:rPr>
              <w:t xml:space="preserve">3,33%</w:t>
            </w:r>
          </w:p>
        </w:tc>
        <w:tc>
          <w:tcPr>
            <w:vMerge w:val="continue"/>
            <w:vAlign w:val="cente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5D">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62">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463">
            <w:pPr>
              <w:spacing w:line="259" w:lineRule="auto"/>
              <w:rPr/>
            </w:pPr>
            <w:r w:rsidDel="00000000" w:rsidR="00000000" w:rsidRPr="00000000">
              <w:rPr>
                <w:rtl w:val="0"/>
              </w:rPr>
              <w:t xml:space="preserve">Explicación de contenidos. </w:t>
            </w:r>
          </w:p>
          <w:p w:rsidR="00000000" w:rsidDel="00000000" w:rsidP="00000000" w:rsidRDefault="00000000" w:rsidRPr="00000000" w14:paraId="00000464">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465">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466">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467">
            <w:pPr>
              <w:rPr/>
            </w:pPr>
            <w:r w:rsidDel="00000000" w:rsidR="00000000" w:rsidRPr="00000000">
              <w:rPr>
                <w:rtl w:val="0"/>
              </w:rPr>
            </w:r>
          </w:p>
        </w:tc>
      </w:tr>
    </w:tbl>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19"/>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46F">
            <w:pPr>
              <w:rPr>
                <w:b w:val="1"/>
              </w:rPr>
            </w:pPr>
            <w:r w:rsidDel="00000000" w:rsidR="00000000" w:rsidRPr="00000000">
              <w:rPr>
                <w:b w:val="1"/>
                <w:u w:val="single"/>
                <w:rtl w:val="0"/>
              </w:rPr>
              <w:t xml:space="preserve">UNIDAD DE TRABAJO 3:</w:t>
            </w:r>
            <w:r w:rsidDel="00000000" w:rsidR="00000000" w:rsidRPr="00000000">
              <w:rPr>
                <w:b w:val="1"/>
                <w:rtl w:val="0"/>
              </w:rPr>
              <w:t xml:space="preserve"> DERECHO E INFORMACIÓN JURÍDICA.</w:t>
            </w:r>
          </w:p>
        </w:tc>
      </w:tr>
      <w:tr>
        <w:trPr>
          <w:cantSplit w:val="0"/>
          <w:tblHeader w:val="0"/>
        </w:trPr>
        <w:tc>
          <w:tcPr/>
          <w:p w:rsidR="00000000" w:rsidDel="00000000" w:rsidP="00000000" w:rsidRDefault="00000000" w:rsidRPr="00000000" w14:paraId="00000474">
            <w:pPr>
              <w:rPr>
                <w:b w:val="1"/>
              </w:rPr>
            </w:pPr>
            <w:r w:rsidDel="00000000" w:rsidR="00000000" w:rsidRPr="00000000">
              <w:rPr>
                <w:b w:val="1"/>
                <w:rtl w:val="0"/>
              </w:rPr>
              <w:t xml:space="preserve">Temporalización: </w:t>
            </w:r>
            <w:r w:rsidDel="00000000" w:rsidR="00000000" w:rsidRPr="00000000">
              <w:rPr>
                <w:rtl w:val="0"/>
              </w:rPr>
              <w:t xml:space="preserve">1T</w:t>
            </w:r>
            <w:r w:rsidDel="00000000" w:rsidR="00000000" w:rsidRPr="00000000">
              <w:rPr>
                <w:rtl w:val="0"/>
              </w:rPr>
            </w:r>
          </w:p>
        </w:tc>
        <w:tc>
          <w:tcPr/>
          <w:p w:rsidR="00000000" w:rsidDel="00000000" w:rsidP="00000000" w:rsidRDefault="00000000" w:rsidRPr="00000000" w14:paraId="00000475">
            <w:pPr>
              <w:rPr>
                <w:b w:val="1"/>
              </w:rPr>
            </w:pPr>
            <w:r w:rsidDel="00000000" w:rsidR="00000000" w:rsidRPr="00000000">
              <w:rPr>
                <w:b w:val="1"/>
                <w:rtl w:val="0"/>
              </w:rPr>
              <w:t xml:space="preserve">Duración:</w:t>
            </w:r>
            <w:r w:rsidDel="00000000" w:rsidR="00000000" w:rsidRPr="00000000">
              <w:rPr>
                <w:rtl w:val="0"/>
              </w:rPr>
              <w:t xml:space="preserve"> 12h</w:t>
            </w:r>
            <w:r w:rsidDel="00000000" w:rsidR="00000000" w:rsidRPr="00000000">
              <w:rPr>
                <w:rtl w:val="0"/>
              </w:rPr>
            </w:r>
          </w:p>
        </w:tc>
        <w:tc>
          <w:tcPr>
            <w:gridSpan w:val="3"/>
          </w:tcPr>
          <w:p w:rsidR="00000000" w:rsidDel="00000000" w:rsidP="00000000" w:rsidRDefault="00000000" w:rsidRPr="00000000" w14:paraId="00000476">
            <w:pPr>
              <w:rPr>
                <w:b w:val="1"/>
              </w:rPr>
            </w:pPr>
            <w:r w:rsidDel="00000000" w:rsidR="00000000" w:rsidRPr="00000000">
              <w:rPr>
                <w:b w:val="1"/>
                <w:rtl w:val="0"/>
              </w:rPr>
              <w:t xml:space="preserve">Ponderación: </w:t>
            </w:r>
            <w:r w:rsidDel="00000000" w:rsidR="00000000" w:rsidRPr="00000000">
              <w:rPr>
                <w:rtl w:val="0"/>
              </w:rPr>
              <w:t xml:space="preserve">20%</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79">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7E">
            <w:pPr>
              <w:rPr/>
            </w:pPr>
            <w:r w:rsidDel="00000000" w:rsidR="00000000" w:rsidRPr="00000000">
              <w:rPr>
                <w:b w:val="1"/>
                <w:rtl w:val="0"/>
              </w:rPr>
              <w:t xml:space="preserve">2. Actualiza periódicamente la información jurídica requerida por la actividad empresarial, seleccionando la legislación y jurisprudencia relacionada con la organización.</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83">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488">
            <w:pPr>
              <w:spacing w:after="96" w:line="259" w:lineRule="auto"/>
              <w:rPr/>
            </w:pPr>
            <w:r w:rsidDel="00000000" w:rsidR="00000000" w:rsidRPr="00000000">
              <w:rPr>
                <w:rtl w:val="0"/>
              </w:rPr>
              <w:t xml:space="preserve">-Localizar la documentación jurídica más relevante para su consulta y actualización. </w:t>
            </w:r>
          </w:p>
          <w:p w:rsidR="00000000" w:rsidDel="00000000" w:rsidP="00000000" w:rsidRDefault="00000000" w:rsidRPr="00000000" w14:paraId="00000489">
            <w:pPr>
              <w:spacing w:after="93" w:line="259" w:lineRule="auto"/>
              <w:rPr/>
            </w:pPr>
            <w:r w:rsidDel="00000000" w:rsidR="00000000" w:rsidRPr="00000000">
              <w:rPr>
                <w:rtl w:val="0"/>
              </w:rPr>
              <w:t xml:space="preserve">-Discriminar, comprender e interpretar las normas jurídicas que afectan a la actividad empresarial. </w:t>
            </w:r>
          </w:p>
          <w:p w:rsidR="00000000" w:rsidDel="00000000" w:rsidP="00000000" w:rsidRDefault="00000000" w:rsidRPr="00000000" w14:paraId="0000048A">
            <w:pPr>
              <w:spacing w:after="113" w:line="241" w:lineRule="auto"/>
              <w:rPr/>
            </w:pPr>
            <w:r w:rsidDel="00000000" w:rsidR="00000000" w:rsidRPr="00000000">
              <w:rPr>
                <w:rtl w:val="0"/>
              </w:rPr>
              <w:t xml:space="preserve">-Establecer mecanismos que permitan actualizar periódicamente la documentación jurídica relacionada con la organización en la que trabaja. </w:t>
            </w:r>
          </w:p>
          <w:p w:rsidR="00000000" w:rsidDel="00000000" w:rsidP="00000000" w:rsidRDefault="00000000" w:rsidRPr="00000000" w14:paraId="0000048B">
            <w:pPr>
              <w:rPr>
                <w:b w:val="1"/>
              </w:rPr>
            </w:pPr>
            <w:r w:rsidDel="00000000" w:rsidR="00000000" w:rsidRPr="00000000">
              <w:rPr>
                <w:rtl w:val="0"/>
              </w:rPr>
              <w:t xml:space="preserve">-Elaborar y archivar la información obtenida para facilitar su posterior consulta o para ser transmitida a otros departamentos.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90">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495">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Derecho público y privado.</w:t>
            </w:r>
          </w:p>
          <w:p w:rsidR="00000000" w:rsidDel="00000000" w:rsidP="00000000" w:rsidRDefault="00000000" w:rsidRPr="00000000" w14:paraId="0000049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Fuentes del Derecho.</w:t>
            </w:r>
          </w:p>
          <w:p w:rsidR="00000000" w:rsidDel="00000000" w:rsidP="00000000" w:rsidRDefault="00000000" w:rsidRPr="00000000" w14:paraId="00000497">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ordenamiento jurídico. Jerarquía normativa.</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 Jerarquía normativa.</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3.2. Fuentes directas primarias.</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3.3. Fuentes directas secundarias.</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 Fuentes indirectas.</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Elaboración y aprobación de las normas jurídicas.</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Publicación de las normas jurídicas.</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Documentación e información jurídica.</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Normativa civil y mercantil.</w:t>
            </w:r>
          </w:p>
          <w:p w:rsidR="00000000" w:rsidDel="00000000" w:rsidP="00000000" w:rsidRDefault="00000000" w:rsidRPr="00000000" w14:paraId="000004A0">
            <w:pPr>
              <w:jc w:val="center"/>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4A5">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4A8">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4A9">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reconocido las fuentes del Derecho de acuerdo con el ordenamiento jurídico.</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E">
            <w:pPr>
              <w:jc w:val="center"/>
              <w:rPr/>
            </w:pPr>
            <w:r w:rsidDel="00000000" w:rsidR="00000000" w:rsidRPr="00000000">
              <w:rPr>
                <w:rtl w:val="0"/>
              </w:rPr>
              <w:t xml:space="preserve">2,86%</w:t>
            </w:r>
          </w:p>
        </w:tc>
        <w:tc>
          <w:tcPr>
            <w:vMerge w:val="restart"/>
            <w:vAlign w:val="center"/>
          </w:tcPr>
          <w:p w:rsidR="00000000" w:rsidDel="00000000" w:rsidP="00000000" w:rsidRDefault="00000000" w:rsidRPr="00000000" w14:paraId="000004AF">
            <w:pPr>
              <w:jc w:val="center"/>
              <w:rPr/>
            </w:pPr>
            <w:r w:rsidDel="00000000" w:rsidR="00000000" w:rsidRPr="00000000">
              <w:rPr>
                <w:rtl w:val="0"/>
              </w:rPr>
              <w:t xml:space="preserve">Actividades Evaluables.</w:t>
            </w:r>
          </w:p>
          <w:p w:rsidR="00000000" w:rsidDel="00000000" w:rsidP="00000000" w:rsidRDefault="00000000" w:rsidRPr="00000000" w14:paraId="000004B0">
            <w:pPr>
              <w:jc w:val="center"/>
              <w:rPr/>
            </w:pPr>
            <w:r w:rsidDel="00000000" w:rsidR="00000000" w:rsidRPr="00000000">
              <w:rPr>
                <w:rtl w:val="0"/>
              </w:rPr>
              <w:t xml:space="preserve">Test.</w:t>
            </w:r>
          </w:p>
          <w:p w:rsidR="00000000" w:rsidDel="00000000" w:rsidP="00000000" w:rsidRDefault="00000000" w:rsidRPr="00000000" w14:paraId="000004B1">
            <w:pPr>
              <w:jc w:val="center"/>
              <w:rPr/>
            </w:pPr>
            <w:r w:rsidDel="00000000" w:rsidR="00000000" w:rsidRPr="00000000">
              <w:rPr>
                <w:rtl w:val="0"/>
              </w:rPr>
              <w:t xml:space="preserve">Prueba escrita.</w:t>
            </w:r>
          </w:p>
          <w:p w:rsidR="00000000" w:rsidDel="00000000" w:rsidP="00000000" w:rsidRDefault="00000000" w:rsidRPr="00000000" w14:paraId="000004B2">
            <w:pPr>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precisado las características de las normas jurídicas y de los órganos que las elaboran, dictan, aprueban y publican.</w:t>
            </w:r>
          </w:p>
          <w:p w:rsidR="00000000" w:rsidDel="00000000" w:rsidP="00000000" w:rsidRDefault="00000000" w:rsidRPr="00000000" w14:paraId="000004B4">
            <w:pPr>
              <w:rPr/>
            </w:pPr>
            <w:r w:rsidDel="00000000" w:rsidR="00000000" w:rsidRPr="00000000">
              <w:rPr>
                <w:rtl w:val="0"/>
              </w:rPr>
            </w:r>
          </w:p>
        </w:tc>
        <w:tc>
          <w:tcPr>
            <w:vAlign w:val="center"/>
          </w:tcPr>
          <w:p w:rsidR="00000000" w:rsidDel="00000000" w:rsidP="00000000" w:rsidRDefault="00000000" w:rsidRPr="00000000" w14:paraId="000004B7">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relacionado las leyes con el resto de normas que las desarrollan, identificando los órganos responsables de su aprobación y tramitación.</w:t>
            </w:r>
          </w:p>
          <w:p w:rsidR="00000000" w:rsidDel="00000000" w:rsidP="00000000" w:rsidRDefault="00000000" w:rsidRPr="00000000" w14:paraId="000004BA">
            <w:pPr>
              <w:rPr/>
            </w:pPr>
            <w:r w:rsidDel="00000000" w:rsidR="00000000" w:rsidRPr="00000000">
              <w:rPr>
                <w:rtl w:val="0"/>
              </w:rPr>
            </w:r>
          </w:p>
        </w:tc>
        <w:tc>
          <w:tcPr>
            <w:vAlign w:val="center"/>
          </w:tcPr>
          <w:p w:rsidR="00000000" w:rsidDel="00000000" w:rsidP="00000000" w:rsidRDefault="00000000" w:rsidRPr="00000000" w14:paraId="000004BD">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4"/>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 identificado la estructura de los boletines oficiales, incluido el diario oficial de la Unión Europea, como medio de publicidad de las normas.</w:t>
            </w:r>
          </w:p>
          <w:p w:rsidR="00000000" w:rsidDel="00000000" w:rsidP="00000000" w:rsidRDefault="00000000" w:rsidRPr="00000000" w14:paraId="000004C0">
            <w:pPr>
              <w:rPr/>
            </w:pPr>
            <w:r w:rsidDel="00000000" w:rsidR="00000000" w:rsidRPr="00000000">
              <w:rPr>
                <w:rtl w:val="0"/>
              </w:rPr>
            </w:r>
          </w:p>
        </w:tc>
        <w:tc>
          <w:tcPr>
            <w:vAlign w:val="center"/>
          </w:tcPr>
          <w:p w:rsidR="00000000" w:rsidDel="00000000" w:rsidP="00000000" w:rsidRDefault="00000000" w:rsidRPr="00000000" w14:paraId="000004C3">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seleccionado distintas fuentes o bases de datos de documentación jurídica tradicionales y/o en Internet, estableciendo accesos directos a las mismas para agilizar los procesos de búsqueda y localización de información.</w:t>
            </w:r>
          </w:p>
          <w:p w:rsidR="00000000" w:rsidDel="00000000" w:rsidP="00000000" w:rsidRDefault="00000000" w:rsidRPr="00000000" w14:paraId="000004C6">
            <w:pPr>
              <w:rPr/>
            </w:pPr>
            <w:r w:rsidDel="00000000" w:rsidR="00000000" w:rsidRPr="00000000">
              <w:rPr>
                <w:rtl w:val="0"/>
              </w:rPr>
            </w:r>
          </w:p>
        </w:tc>
        <w:tc>
          <w:tcPr>
            <w:vAlign w:val="center"/>
          </w:tcPr>
          <w:p w:rsidR="00000000" w:rsidDel="00000000" w:rsidP="00000000" w:rsidRDefault="00000000" w:rsidRPr="00000000" w14:paraId="000004C9">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1"/>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detectado la aparición de nueva normativa, jurisprudencia, notificaciones, etc., consultando habitualmente las bases de datos jurídicas que puedan afectar a la entidad.</w:t>
            </w:r>
          </w:p>
          <w:p w:rsidR="00000000" w:rsidDel="00000000" w:rsidP="00000000" w:rsidRDefault="00000000" w:rsidRPr="00000000" w14:paraId="000004CC">
            <w:pPr>
              <w:rPr/>
            </w:pPr>
            <w:r w:rsidDel="00000000" w:rsidR="00000000" w:rsidRPr="00000000">
              <w:rPr>
                <w:rtl w:val="0"/>
              </w:rPr>
            </w:r>
          </w:p>
        </w:tc>
        <w:tc>
          <w:tcPr>
            <w:vAlign w:val="center"/>
          </w:tcPr>
          <w:p w:rsidR="00000000" w:rsidDel="00000000" w:rsidP="00000000" w:rsidRDefault="00000000" w:rsidRPr="00000000" w14:paraId="000004CF">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D1">
            <w:pPr>
              <w:rPr/>
            </w:pPr>
            <w:r w:rsidDel="00000000" w:rsidR="00000000" w:rsidRPr="00000000">
              <w:rPr>
                <w:rtl w:val="0"/>
              </w:rPr>
              <w:t xml:space="preserve">g) Se ha archivado la información encontrada en los soportes o formatos establecidos, para posteriormente trasmitirla a los departamentos correspondientes de la organización.</w:t>
            </w:r>
          </w:p>
          <w:p w:rsidR="00000000" w:rsidDel="00000000" w:rsidP="00000000" w:rsidRDefault="00000000" w:rsidRPr="00000000" w14:paraId="000004D2">
            <w:pPr>
              <w:rPr/>
            </w:pPr>
            <w:r w:rsidDel="00000000" w:rsidR="00000000" w:rsidRPr="00000000">
              <w:rPr>
                <w:rtl w:val="0"/>
              </w:rPr>
            </w:r>
          </w:p>
        </w:tc>
        <w:tc>
          <w:tcPr>
            <w:vAlign w:val="center"/>
          </w:tcPr>
          <w:p w:rsidR="00000000" w:rsidDel="00000000" w:rsidP="00000000" w:rsidRDefault="00000000" w:rsidRPr="00000000" w14:paraId="000004D5">
            <w:pPr>
              <w:jc w:val="center"/>
              <w:rPr/>
            </w:pPr>
            <w:r w:rsidDel="00000000" w:rsidR="00000000" w:rsidRPr="00000000">
              <w:rPr>
                <w:rtl w:val="0"/>
              </w:rPr>
              <w:t xml:space="preserve">2,86%</w:t>
            </w:r>
          </w:p>
        </w:tc>
        <w:tc>
          <w:tcPr>
            <w:vMerge w:val="continue"/>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D7">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DC">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4DD">
            <w:pPr>
              <w:spacing w:line="259" w:lineRule="auto"/>
              <w:rPr/>
            </w:pPr>
            <w:r w:rsidDel="00000000" w:rsidR="00000000" w:rsidRPr="00000000">
              <w:rPr>
                <w:rtl w:val="0"/>
              </w:rPr>
              <w:t xml:space="preserve">Explicación de contenidos. </w:t>
            </w:r>
          </w:p>
          <w:p w:rsidR="00000000" w:rsidDel="00000000" w:rsidP="00000000" w:rsidRDefault="00000000" w:rsidRPr="00000000" w14:paraId="000004DE">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4DF">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4E0">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4E1">
            <w:pPr>
              <w:rPr/>
            </w:pPr>
            <w:r w:rsidDel="00000000" w:rsidR="00000000" w:rsidRPr="00000000">
              <w:rPr>
                <w:rtl w:val="0"/>
              </w:rPr>
            </w:r>
          </w:p>
        </w:tc>
      </w:tr>
    </w:tbl>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0"/>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4E9">
            <w:pPr>
              <w:rPr>
                <w:b w:val="1"/>
              </w:rPr>
            </w:pPr>
            <w:r w:rsidDel="00000000" w:rsidR="00000000" w:rsidRPr="00000000">
              <w:rPr>
                <w:b w:val="1"/>
                <w:u w:val="single"/>
                <w:rtl w:val="0"/>
              </w:rPr>
              <w:t xml:space="preserve">UNIDAD DE TRABAJO 4:</w:t>
            </w:r>
            <w:r w:rsidDel="00000000" w:rsidR="00000000" w:rsidRPr="00000000">
              <w:rPr>
                <w:b w:val="1"/>
                <w:rtl w:val="0"/>
              </w:rPr>
              <w:t xml:space="preserve"> FORMAS JURÍDICAS. DOCUMENTACIÓN JURÍDICA EN LA CONSTITUCIÓN Y FUNCIONAMIENTO DE UNA EMPRESA.</w:t>
            </w:r>
          </w:p>
        </w:tc>
      </w:tr>
      <w:tr>
        <w:trPr>
          <w:cantSplit w:val="0"/>
          <w:tblHeader w:val="0"/>
        </w:trPr>
        <w:tc>
          <w:tcPr/>
          <w:p w:rsidR="00000000" w:rsidDel="00000000" w:rsidP="00000000" w:rsidRDefault="00000000" w:rsidRPr="00000000" w14:paraId="000004EE">
            <w:pPr>
              <w:rPr>
                <w:b w:val="1"/>
              </w:rPr>
            </w:pPr>
            <w:r w:rsidDel="00000000" w:rsidR="00000000" w:rsidRPr="00000000">
              <w:rPr>
                <w:b w:val="1"/>
                <w:rtl w:val="0"/>
              </w:rPr>
              <w:t xml:space="preserve">Temporalización: </w:t>
            </w:r>
            <w:r w:rsidDel="00000000" w:rsidR="00000000" w:rsidRPr="00000000">
              <w:rPr>
                <w:rtl w:val="0"/>
              </w:rPr>
              <w:t xml:space="preserve">1T-2T</w:t>
            </w:r>
            <w:r w:rsidDel="00000000" w:rsidR="00000000" w:rsidRPr="00000000">
              <w:rPr>
                <w:rtl w:val="0"/>
              </w:rPr>
            </w:r>
          </w:p>
        </w:tc>
        <w:tc>
          <w:tcPr/>
          <w:p w:rsidR="00000000" w:rsidDel="00000000" w:rsidP="00000000" w:rsidRDefault="00000000" w:rsidRPr="00000000" w14:paraId="000004EF">
            <w:pPr>
              <w:rPr>
                <w:b w:val="1"/>
              </w:rPr>
            </w:pPr>
            <w:r w:rsidDel="00000000" w:rsidR="00000000" w:rsidRPr="00000000">
              <w:rPr>
                <w:b w:val="1"/>
                <w:rtl w:val="0"/>
              </w:rPr>
              <w:t xml:space="preserve">Duración:</w:t>
            </w:r>
            <w:r w:rsidDel="00000000" w:rsidR="00000000" w:rsidRPr="00000000">
              <w:rPr>
                <w:rtl w:val="0"/>
              </w:rPr>
              <w:t xml:space="preserve"> 15h</w:t>
            </w:r>
            <w:r w:rsidDel="00000000" w:rsidR="00000000" w:rsidRPr="00000000">
              <w:rPr>
                <w:rtl w:val="0"/>
              </w:rPr>
            </w:r>
          </w:p>
        </w:tc>
        <w:tc>
          <w:tcPr>
            <w:gridSpan w:val="3"/>
          </w:tcPr>
          <w:p w:rsidR="00000000" w:rsidDel="00000000" w:rsidP="00000000" w:rsidRDefault="00000000" w:rsidRPr="00000000" w14:paraId="000004F0">
            <w:pPr>
              <w:rPr>
                <w:b w:val="1"/>
              </w:rPr>
            </w:pPr>
            <w:r w:rsidDel="00000000" w:rsidR="00000000" w:rsidRPr="00000000">
              <w:rPr>
                <w:b w:val="1"/>
                <w:rtl w:val="0"/>
              </w:rPr>
              <w:t xml:space="preserve">Ponderación: </w:t>
            </w:r>
            <w:r w:rsidDel="00000000" w:rsidR="00000000" w:rsidRPr="00000000">
              <w:rPr>
                <w:rtl w:val="0"/>
              </w:rPr>
              <w:t xml:space="preserve">20%</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F3">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F8">
            <w:pPr>
              <w:rPr/>
            </w:pPr>
            <w:r w:rsidDel="00000000" w:rsidR="00000000" w:rsidRPr="00000000">
              <w:rPr>
                <w:b w:val="1"/>
                <w:rtl w:val="0"/>
              </w:rPr>
              <w:t xml:space="preserve">3. Organiza los documentos jurídicos relativos a la constitución y funcionamiento de las entidades, cumpliendo la normativa civil y mercantil vigente según las directrices definidas.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FD">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502">
            <w:pPr>
              <w:spacing w:after="105" w:line="259" w:lineRule="auto"/>
              <w:rPr/>
            </w:pPr>
            <w:r w:rsidDel="00000000" w:rsidR="00000000" w:rsidRPr="00000000">
              <w:rPr>
                <w:rtl w:val="0"/>
              </w:rPr>
              <w:t xml:space="preserve">-Discernir la forma jurídica más adecuada a los criterios y preferencias establecidas por los socios. </w:t>
            </w:r>
          </w:p>
          <w:p w:rsidR="00000000" w:rsidDel="00000000" w:rsidP="00000000" w:rsidRDefault="00000000" w:rsidRPr="00000000" w14:paraId="00000503">
            <w:pPr>
              <w:spacing w:after="98" w:line="259" w:lineRule="auto"/>
              <w:rPr/>
            </w:pPr>
            <w:r w:rsidDel="00000000" w:rsidR="00000000" w:rsidRPr="00000000">
              <w:rPr>
                <w:rtl w:val="0"/>
              </w:rPr>
              <w:t xml:space="preserve">-Cumplimentar la documentación necesaria para constituir y poner en marcha una empresa. </w:t>
            </w:r>
          </w:p>
          <w:p w:rsidR="00000000" w:rsidDel="00000000" w:rsidP="00000000" w:rsidRDefault="00000000" w:rsidRPr="00000000" w14:paraId="00000504">
            <w:pPr>
              <w:spacing w:after="96" w:line="259" w:lineRule="auto"/>
              <w:rPr>
                <w:b w:val="1"/>
              </w:rPr>
            </w:pPr>
            <w:r w:rsidDel="00000000" w:rsidR="00000000" w:rsidRPr="00000000">
              <w:rPr>
                <w:rtl w:val="0"/>
              </w:rPr>
              <w:t xml:space="preserve">-Establecer procedimientos para constituir y poner en marcha una empresa.</w:t>
            </w:r>
            <w:r w:rsidDel="00000000" w:rsidR="00000000" w:rsidRPr="00000000">
              <w:rPr>
                <w:rtl w:val="0"/>
              </w:rPr>
            </w:r>
          </w:p>
          <w:p w:rsidR="00000000" w:rsidDel="00000000" w:rsidP="00000000" w:rsidRDefault="00000000" w:rsidRPr="00000000" w14:paraId="00000505">
            <w:pPr>
              <w:rPr>
                <w:b w:val="1"/>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0A">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50F">
            <w:pPr>
              <w:keepNext w:val="0"/>
              <w:keepLines w:val="0"/>
              <w:pageBreakBefore w:val="0"/>
              <w:widowControl w:val="1"/>
              <w:numPr>
                <w:ilvl w:val="6"/>
                <w:numId w:val="12"/>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Personalidad física y jurídica.</w:t>
            </w:r>
          </w:p>
          <w:p w:rsidR="00000000" w:rsidDel="00000000" w:rsidP="00000000" w:rsidRDefault="00000000" w:rsidRPr="00000000" w14:paraId="00000510">
            <w:pPr>
              <w:keepNext w:val="0"/>
              <w:keepLines w:val="0"/>
              <w:pageBreakBefore w:val="0"/>
              <w:widowControl w:val="1"/>
              <w:numPr>
                <w:ilvl w:val="6"/>
                <w:numId w:val="12"/>
              </w:numPr>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Empresas con personalidad física.</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Empresas con personalidad jurídica.</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 Sociedades mercantiles.</w:t>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3.2. Sociedades mercantiles especiales.</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Trámites para la constitución de una empresa.</w:t>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Trámites para la puesta en marcha de una empresa. </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Simplificación de trámite de constitución y puesta en marcha: tramitación telemática.</w:t>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Fedatarios públicos.</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Documentos societarios y contables. Conservación.</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51E">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521">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522">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identificado las diferencias y similitudes entre las distintas formas jurídicas de empresa.</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27">
            <w:pPr>
              <w:jc w:val="center"/>
              <w:rPr/>
            </w:pPr>
            <w:r w:rsidDel="00000000" w:rsidR="00000000" w:rsidRPr="00000000">
              <w:rPr>
                <w:rtl w:val="0"/>
              </w:rPr>
              <w:t xml:space="preserve">2,5%</w:t>
            </w:r>
          </w:p>
        </w:tc>
        <w:tc>
          <w:tcPr>
            <w:vMerge w:val="restart"/>
            <w:vAlign w:val="center"/>
          </w:tcPr>
          <w:p w:rsidR="00000000" w:rsidDel="00000000" w:rsidP="00000000" w:rsidRDefault="00000000" w:rsidRPr="00000000" w14:paraId="00000528">
            <w:pPr>
              <w:jc w:val="center"/>
              <w:rPr/>
            </w:pPr>
            <w:r w:rsidDel="00000000" w:rsidR="00000000" w:rsidRPr="00000000">
              <w:rPr>
                <w:rtl w:val="0"/>
              </w:rPr>
              <w:t xml:space="preserve">Actividades Evaluables.</w:t>
            </w:r>
          </w:p>
          <w:p w:rsidR="00000000" w:rsidDel="00000000" w:rsidP="00000000" w:rsidRDefault="00000000" w:rsidRPr="00000000" w14:paraId="00000529">
            <w:pPr>
              <w:jc w:val="center"/>
              <w:rPr/>
            </w:pPr>
            <w:r w:rsidDel="00000000" w:rsidR="00000000" w:rsidRPr="00000000">
              <w:rPr>
                <w:rtl w:val="0"/>
              </w:rPr>
              <w:t xml:space="preserve">Test.</w:t>
            </w:r>
          </w:p>
          <w:p w:rsidR="00000000" w:rsidDel="00000000" w:rsidP="00000000" w:rsidRDefault="00000000" w:rsidRPr="00000000" w14:paraId="0000052A">
            <w:pPr>
              <w:jc w:val="center"/>
              <w:rPr/>
            </w:pPr>
            <w:r w:rsidDel="00000000" w:rsidR="00000000" w:rsidRPr="00000000">
              <w:rPr>
                <w:rtl w:val="0"/>
              </w:rPr>
              <w:t xml:space="preserve">Prueba escrita.</w:t>
            </w:r>
          </w:p>
          <w:p w:rsidR="00000000" w:rsidDel="00000000" w:rsidP="00000000" w:rsidRDefault="00000000" w:rsidRPr="00000000" w14:paraId="0000052B">
            <w:pPr>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 determinado el proceso de constitución de una sociedad mercantil y se ha indicado la normativa mercantil aplicable y los documentos jurídicos que se generan.</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30">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precisado las funciones de los fedatarios y los registros públicos, y la estructura y características de los documentos públicos habituales en el ámbito de los negocios.</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36">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3"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descrito y analizado las características y los aspectos más significativos de los modelos de documentos más habituales en la vida societaria: estatutos, escrituras y actas, entre otros.</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4"/>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3C">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elaborado documentos societarios a partir de los datos aportados, modificando y adaptando los modelos disponibles.</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42">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1"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reconocido la importancia de la actuación de los fedatarios en la elevación a público de los documentos, estimando las consecuencias de no realizar los trámites oportunos.</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1"/>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48">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determinado las peculiaridades de la documentación mercantil acorde al objeto social de la empresa.</w:t>
            </w:r>
          </w:p>
          <w:p w:rsidR="00000000" w:rsidDel="00000000" w:rsidP="00000000" w:rsidRDefault="00000000" w:rsidRPr="00000000" w14:paraId="0000054B">
            <w:pPr>
              <w:rPr/>
            </w:pPr>
            <w:r w:rsidDel="00000000" w:rsidR="00000000" w:rsidRPr="00000000">
              <w:rPr>
                <w:rtl w:val="0"/>
              </w:rPr>
            </w:r>
          </w:p>
        </w:tc>
        <w:tc>
          <w:tcPr>
            <w:vAlign w:val="center"/>
          </w:tcPr>
          <w:p w:rsidR="00000000" w:rsidDel="00000000" w:rsidP="00000000" w:rsidRDefault="00000000" w:rsidRPr="00000000" w14:paraId="0000054E">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50">
            <w:pPr>
              <w:rPr/>
            </w:pPr>
            <w:r w:rsidDel="00000000" w:rsidR="00000000" w:rsidRPr="00000000">
              <w:rPr>
                <w:rtl w:val="0"/>
              </w:rPr>
              <w:t xml:space="preserve">h) Se ha verificado el cumplimiento de las características y requisitos formales de los libros de la sociedad exigidos por la normativa mercantil.</w:t>
            </w:r>
          </w:p>
          <w:p w:rsidR="00000000" w:rsidDel="00000000" w:rsidP="00000000" w:rsidRDefault="00000000" w:rsidRPr="00000000" w14:paraId="00000551">
            <w:pPr>
              <w:rPr/>
            </w:pPr>
            <w:r w:rsidDel="00000000" w:rsidR="00000000" w:rsidRPr="00000000">
              <w:rPr>
                <w:rtl w:val="0"/>
              </w:rPr>
            </w:r>
          </w:p>
        </w:tc>
        <w:tc>
          <w:tcPr>
            <w:vAlign w:val="center"/>
          </w:tcPr>
          <w:p w:rsidR="00000000" w:rsidDel="00000000" w:rsidP="00000000" w:rsidRDefault="00000000" w:rsidRPr="00000000" w14:paraId="00000554">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56">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55B">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55C">
            <w:pPr>
              <w:spacing w:line="259" w:lineRule="auto"/>
              <w:rPr/>
            </w:pPr>
            <w:r w:rsidDel="00000000" w:rsidR="00000000" w:rsidRPr="00000000">
              <w:rPr>
                <w:rtl w:val="0"/>
              </w:rPr>
              <w:t xml:space="preserve">Explicación de contenidos. </w:t>
            </w:r>
          </w:p>
          <w:p w:rsidR="00000000" w:rsidDel="00000000" w:rsidP="00000000" w:rsidRDefault="00000000" w:rsidRPr="00000000" w14:paraId="0000055D">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55E">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55F">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560">
            <w:pPr>
              <w:rPr/>
            </w:pPr>
            <w:r w:rsidDel="00000000" w:rsidR="00000000" w:rsidRPr="00000000">
              <w:rPr>
                <w:rtl w:val="0"/>
              </w:rPr>
            </w:r>
          </w:p>
        </w:tc>
      </w:tr>
    </w:tbl>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1"/>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566">
            <w:pPr>
              <w:rPr>
                <w:b w:val="1"/>
              </w:rPr>
            </w:pPr>
            <w:r w:rsidDel="00000000" w:rsidR="00000000" w:rsidRPr="00000000">
              <w:rPr>
                <w:b w:val="1"/>
                <w:u w:val="single"/>
                <w:rtl w:val="0"/>
              </w:rPr>
              <w:t xml:space="preserve">UNIDAD DE TRABAJO 5:</w:t>
            </w:r>
            <w:r w:rsidDel="00000000" w:rsidR="00000000" w:rsidRPr="00000000">
              <w:rPr>
                <w:b w:val="1"/>
                <w:rtl w:val="0"/>
              </w:rPr>
              <w:t xml:space="preserve"> LOS CONTRATOS PRIVADOS EN LA EMPRESA.</w:t>
            </w:r>
          </w:p>
        </w:tc>
      </w:tr>
      <w:tr>
        <w:trPr>
          <w:cantSplit w:val="0"/>
          <w:tblHeader w:val="0"/>
        </w:trPr>
        <w:tc>
          <w:tcPr/>
          <w:p w:rsidR="00000000" w:rsidDel="00000000" w:rsidP="00000000" w:rsidRDefault="00000000" w:rsidRPr="00000000" w14:paraId="0000056B">
            <w:pPr>
              <w:rPr>
                <w:b w:val="1"/>
              </w:rPr>
            </w:pPr>
            <w:r w:rsidDel="00000000" w:rsidR="00000000" w:rsidRPr="00000000">
              <w:rPr>
                <w:b w:val="1"/>
                <w:rtl w:val="0"/>
              </w:rPr>
              <w:t xml:space="preserve">Temporalización: </w:t>
            </w:r>
            <w:r w:rsidDel="00000000" w:rsidR="00000000" w:rsidRPr="00000000">
              <w:rPr>
                <w:rtl w:val="0"/>
              </w:rPr>
              <w:t xml:space="preserve">2T</w:t>
            </w:r>
            <w:r w:rsidDel="00000000" w:rsidR="00000000" w:rsidRPr="00000000">
              <w:rPr>
                <w:rtl w:val="0"/>
              </w:rPr>
            </w:r>
          </w:p>
        </w:tc>
        <w:tc>
          <w:tcPr/>
          <w:p w:rsidR="00000000" w:rsidDel="00000000" w:rsidP="00000000" w:rsidRDefault="00000000" w:rsidRPr="00000000" w14:paraId="0000056C">
            <w:pPr>
              <w:rPr>
                <w:b w:val="1"/>
              </w:rPr>
            </w:pPr>
            <w:r w:rsidDel="00000000" w:rsidR="00000000" w:rsidRPr="00000000">
              <w:rPr>
                <w:b w:val="1"/>
                <w:rtl w:val="0"/>
              </w:rPr>
              <w:t xml:space="preserve">Duración:</w:t>
            </w:r>
            <w:r w:rsidDel="00000000" w:rsidR="00000000" w:rsidRPr="00000000">
              <w:rPr>
                <w:rtl w:val="0"/>
              </w:rPr>
              <w:t xml:space="preserve"> 15h</w:t>
            </w:r>
            <w:r w:rsidDel="00000000" w:rsidR="00000000" w:rsidRPr="00000000">
              <w:rPr>
                <w:rtl w:val="0"/>
              </w:rPr>
            </w:r>
          </w:p>
        </w:tc>
        <w:tc>
          <w:tcPr>
            <w:gridSpan w:val="3"/>
          </w:tcPr>
          <w:p w:rsidR="00000000" w:rsidDel="00000000" w:rsidP="00000000" w:rsidRDefault="00000000" w:rsidRPr="00000000" w14:paraId="0000056D">
            <w:pPr>
              <w:rPr>
                <w:b w:val="1"/>
              </w:rPr>
            </w:pPr>
            <w:r w:rsidDel="00000000" w:rsidR="00000000" w:rsidRPr="00000000">
              <w:rPr>
                <w:b w:val="1"/>
                <w:rtl w:val="0"/>
              </w:rPr>
              <w:t xml:space="preserve">Ponderación: 15%</w:t>
            </w:r>
          </w:p>
        </w:tc>
      </w:tr>
      <w:tr>
        <w:trPr>
          <w:cantSplit w:val="0"/>
          <w:tblHeader w:val="0"/>
        </w:trPr>
        <w:tc>
          <w:tcPr>
            <w:gridSpan w:val="5"/>
            <w:shd w:fill="dbe5f1" w:val="clear"/>
          </w:tcPr>
          <w:p w:rsidR="00000000" w:rsidDel="00000000" w:rsidP="00000000" w:rsidRDefault="00000000" w:rsidRPr="00000000" w14:paraId="00000570">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575">
            <w:pPr>
              <w:rPr/>
            </w:pPr>
            <w:r w:rsidDel="00000000" w:rsidR="00000000" w:rsidRPr="00000000">
              <w:rPr>
                <w:b w:val="1"/>
                <w:rtl w:val="0"/>
              </w:rPr>
              <w:t xml:space="preserve">4. Cumplimenta los modelos de contratación privados más habituales en el ámbito empresarial o documentos de fe pública, aplicando la normativa vigente y los medios informáticos disponibles para su presentación y firma.</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7A">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57F">
            <w:pPr>
              <w:widowControl w:val="1"/>
              <w:spacing w:after="72" w:line="259" w:lineRule="auto"/>
              <w:rPr/>
            </w:pPr>
            <w:r w:rsidDel="00000000" w:rsidR="00000000" w:rsidRPr="00000000">
              <w:rPr>
                <w:rtl w:val="0"/>
              </w:rPr>
              <w:t xml:space="preserve">-Diferenciar los elementos y la estructura de un contrato. </w:t>
            </w:r>
          </w:p>
          <w:p w:rsidR="00000000" w:rsidDel="00000000" w:rsidP="00000000" w:rsidRDefault="00000000" w:rsidRPr="00000000" w14:paraId="00000580">
            <w:pPr>
              <w:widowControl w:val="1"/>
              <w:spacing w:after="74" w:line="259" w:lineRule="auto"/>
              <w:rPr/>
            </w:pPr>
            <w:r w:rsidDel="00000000" w:rsidR="00000000" w:rsidRPr="00000000">
              <w:rPr>
                <w:rtl w:val="0"/>
              </w:rPr>
              <w:t xml:space="preserve">-Conocer los derechos y obligaciones de los contratantes. </w:t>
            </w:r>
          </w:p>
          <w:p w:rsidR="00000000" w:rsidDel="00000000" w:rsidP="00000000" w:rsidRDefault="00000000" w:rsidRPr="00000000" w14:paraId="00000581">
            <w:pPr>
              <w:widowControl w:val="1"/>
              <w:spacing w:after="118" w:line="249" w:lineRule="auto"/>
              <w:rPr/>
            </w:pPr>
            <w:r w:rsidDel="00000000" w:rsidR="00000000" w:rsidRPr="00000000">
              <w:rPr>
                <w:rtl w:val="0"/>
              </w:rPr>
              <w:t xml:space="preserve">-Localizar e interpretar la legislación que regula las distantitas modalidades de contratos privados existentes. </w:t>
            </w:r>
          </w:p>
          <w:p w:rsidR="00000000" w:rsidDel="00000000" w:rsidP="00000000" w:rsidRDefault="00000000" w:rsidRPr="00000000" w14:paraId="00000582">
            <w:pPr>
              <w:widowControl w:val="1"/>
              <w:spacing w:after="74" w:line="259" w:lineRule="auto"/>
              <w:rPr/>
            </w:pPr>
            <w:r w:rsidDel="00000000" w:rsidR="00000000" w:rsidRPr="00000000">
              <w:rPr>
                <w:rtl w:val="0"/>
              </w:rPr>
              <w:t xml:space="preserve">-Distinguir entre operaciones civiles y mercantiles. </w:t>
            </w:r>
          </w:p>
          <w:p w:rsidR="00000000" w:rsidDel="00000000" w:rsidP="00000000" w:rsidRDefault="00000000" w:rsidRPr="00000000" w14:paraId="00000583">
            <w:pPr>
              <w:spacing w:after="96" w:line="259" w:lineRule="auto"/>
              <w:rPr/>
            </w:pPr>
            <w:r w:rsidDel="00000000" w:rsidR="00000000" w:rsidRPr="00000000">
              <w:rPr>
                <w:rtl w:val="0"/>
              </w:rPr>
              <w:t xml:space="preserve">-Elegir el contrato más conveniente para la empresa en función de sus necesidades.  </w:t>
            </w:r>
          </w:p>
          <w:p w:rsidR="00000000" w:rsidDel="00000000" w:rsidP="00000000" w:rsidRDefault="00000000" w:rsidRPr="00000000" w14:paraId="00000584">
            <w:pPr>
              <w:widowControl w:val="1"/>
              <w:spacing w:after="72" w:line="259" w:lineRule="auto"/>
              <w:rPr/>
            </w:pPr>
            <w:r w:rsidDel="00000000" w:rsidR="00000000" w:rsidRPr="00000000">
              <w:rPr>
                <w:rtl w:val="0"/>
              </w:rPr>
              <w:t xml:space="preserve">-Formalizar correctamente los contratos que requiera la empresa. </w:t>
            </w:r>
          </w:p>
          <w:p w:rsidR="00000000" w:rsidDel="00000000" w:rsidP="00000000" w:rsidRDefault="00000000" w:rsidRPr="00000000" w14:paraId="00000585">
            <w:pPr>
              <w:spacing w:after="96" w:line="259" w:lineRule="auto"/>
              <w:rPr>
                <w:b w:val="1"/>
              </w:rPr>
            </w:pPr>
            <w:r w:rsidDel="00000000" w:rsidR="00000000" w:rsidRPr="00000000">
              <w:rPr>
                <w:rtl w:val="0"/>
              </w:rPr>
              <w:t xml:space="preserve">-Localizar y corregir las deficiencias que pueden encontrarse en un contrato mal redactado.</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8A">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Los contratos. Requisitos y elementos.</w:t>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Los contratos privados.</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 Contratos civiles y mercantiles.</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 Contratos de compraventa.</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2.3. Contratos de arrendamiento.</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 Contratos de seguros.</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 Contratos de colaboración.</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59B">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59E">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59F">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 descrito el concepto de contrato y la capacidad para contratar según la normativa española.</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A4">
            <w:pPr>
              <w:jc w:val="center"/>
              <w:rPr/>
            </w:pPr>
            <w:r w:rsidDel="00000000" w:rsidR="00000000" w:rsidRPr="00000000">
              <w:rPr>
                <w:rtl w:val="0"/>
              </w:rPr>
              <w:t xml:space="preserve">2,5%</w:t>
            </w:r>
          </w:p>
        </w:tc>
        <w:tc>
          <w:tcPr>
            <w:vMerge w:val="restart"/>
            <w:vAlign w:val="center"/>
          </w:tcPr>
          <w:p w:rsidR="00000000" w:rsidDel="00000000" w:rsidP="00000000" w:rsidRDefault="00000000" w:rsidRPr="00000000" w14:paraId="000005A5">
            <w:pPr>
              <w:jc w:val="center"/>
              <w:rPr/>
            </w:pPr>
            <w:r w:rsidDel="00000000" w:rsidR="00000000" w:rsidRPr="00000000">
              <w:rPr>
                <w:rtl w:val="0"/>
              </w:rPr>
              <w:t xml:space="preserve">Actividades Evaluables.</w:t>
            </w:r>
          </w:p>
          <w:p w:rsidR="00000000" w:rsidDel="00000000" w:rsidP="00000000" w:rsidRDefault="00000000" w:rsidRPr="00000000" w14:paraId="000005A6">
            <w:pPr>
              <w:jc w:val="center"/>
              <w:rPr/>
            </w:pPr>
            <w:r w:rsidDel="00000000" w:rsidR="00000000" w:rsidRPr="00000000">
              <w:rPr>
                <w:rtl w:val="0"/>
              </w:rPr>
              <w:t xml:space="preserve">Test.</w:t>
            </w:r>
          </w:p>
          <w:p w:rsidR="00000000" w:rsidDel="00000000" w:rsidP="00000000" w:rsidRDefault="00000000" w:rsidRPr="00000000" w14:paraId="000005A7">
            <w:pPr>
              <w:jc w:val="center"/>
              <w:rPr/>
            </w:pPr>
            <w:r w:rsidDel="00000000" w:rsidR="00000000" w:rsidRPr="00000000">
              <w:rPr>
                <w:rtl w:val="0"/>
              </w:rPr>
              <w:t xml:space="preserve">Prueba escrita.</w:t>
            </w:r>
          </w:p>
          <w:p w:rsidR="00000000" w:rsidDel="00000000" w:rsidP="00000000" w:rsidRDefault="00000000" w:rsidRPr="00000000" w14:paraId="000005A8">
            <w:pPr>
              <w:jc w:val="center"/>
              <w:rPr/>
            </w:pPr>
            <w:r w:rsidDel="00000000" w:rsidR="00000000" w:rsidRPr="00000000">
              <w:rPr>
                <w:rtl w:val="0"/>
              </w:rPr>
              <w:t xml:space="preserve">Trabajos.</w:t>
            </w:r>
          </w:p>
          <w:p w:rsidR="00000000" w:rsidDel="00000000" w:rsidP="00000000" w:rsidRDefault="00000000" w:rsidRPr="00000000" w14:paraId="000005A9">
            <w:pPr>
              <w:jc w:val="center"/>
              <w:rPr/>
            </w:pPr>
            <w:r w:rsidDel="00000000" w:rsidR="00000000" w:rsidRPr="00000000">
              <w:rPr>
                <w:rtl w:val="0"/>
              </w:rPr>
            </w:r>
          </w:p>
          <w:p w:rsidR="00000000" w:rsidDel="00000000" w:rsidP="00000000" w:rsidRDefault="00000000" w:rsidRPr="00000000" w14:paraId="000005AA">
            <w:pPr>
              <w:jc w:val="center"/>
              <w:rPr/>
            </w:pPr>
            <w:r w:rsidDel="00000000" w:rsidR="00000000" w:rsidRPr="00000000">
              <w:rPr>
                <w:rtl w:val="0"/>
              </w:rPr>
            </w:r>
          </w:p>
          <w:p w:rsidR="00000000" w:rsidDel="00000000" w:rsidP="00000000" w:rsidRDefault="00000000" w:rsidRPr="00000000" w14:paraId="000005AB">
            <w:pPr>
              <w:jc w:val="center"/>
              <w:rPr/>
            </w:pPr>
            <w:r w:rsidDel="00000000" w:rsidR="00000000" w:rsidRPr="00000000">
              <w:rPr>
                <w:rtl w:val="0"/>
              </w:rPr>
            </w:r>
          </w:p>
          <w:p w:rsidR="00000000" w:rsidDel="00000000" w:rsidP="00000000" w:rsidRDefault="00000000" w:rsidRPr="00000000" w14:paraId="000005AC">
            <w:pPr>
              <w:jc w:val="center"/>
              <w:rPr/>
            </w:pPr>
            <w:r w:rsidDel="00000000" w:rsidR="00000000" w:rsidRPr="00000000">
              <w:rPr>
                <w:rtl w:val="0"/>
              </w:rPr>
            </w:r>
          </w:p>
          <w:p w:rsidR="00000000" w:rsidDel="00000000" w:rsidP="00000000" w:rsidRDefault="00000000" w:rsidRPr="00000000" w14:paraId="000005AD">
            <w:pPr>
              <w:jc w:val="center"/>
              <w:rPr/>
            </w:pPr>
            <w:r w:rsidDel="00000000" w:rsidR="00000000" w:rsidRPr="00000000">
              <w:rPr>
                <w:rtl w:val="0"/>
              </w:rPr>
            </w:r>
          </w:p>
          <w:p w:rsidR="00000000" w:rsidDel="00000000" w:rsidP="00000000" w:rsidRDefault="00000000" w:rsidRPr="00000000" w14:paraId="000005AE">
            <w:pPr>
              <w:jc w:val="center"/>
              <w:rPr/>
            </w:pPr>
            <w:r w:rsidDel="00000000" w:rsidR="00000000" w:rsidRPr="00000000">
              <w:rPr>
                <w:rtl w:val="0"/>
              </w:rPr>
            </w:r>
          </w:p>
          <w:p w:rsidR="00000000" w:rsidDel="00000000" w:rsidP="00000000" w:rsidRDefault="00000000" w:rsidRPr="00000000" w14:paraId="000005AF">
            <w:pPr>
              <w:jc w:val="center"/>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identificado las distintas modalidades de contratación y sus características.</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B4">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han identificado las normas relacionadas con los distintos tipos de contratos del ámbito empresarial.</w:t>
            </w:r>
          </w:p>
        </w:tc>
        <w:tc>
          <w:tcPr>
            <w:vAlign w:val="center"/>
          </w:tcPr>
          <w:p w:rsidR="00000000" w:rsidDel="00000000" w:rsidP="00000000" w:rsidRDefault="00000000" w:rsidRPr="00000000" w14:paraId="000005B9">
            <w:pPr>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shd w:fill="ffff00" w:val="clear"/>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3"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cumplimentado los modelos normalizados, utilizando aplicaciones informáticas, de acuerdo con la información recopilada y las instrucciones recibidas</w:t>
            </w:r>
          </w:p>
        </w:tc>
        <w:tc>
          <w:tcPr>
            <w:vAlign w:val="center"/>
          </w:tcPr>
          <w:p w:rsidR="00000000" w:rsidDel="00000000" w:rsidP="00000000" w:rsidRDefault="00000000" w:rsidRPr="00000000" w14:paraId="000005BE">
            <w:pPr>
              <w:jc w:val="center"/>
              <w:rPr/>
            </w:pPr>
            <w:r w:rsidDel="00000000" w:rsidR="00000000" w:rsidRPr="00000000">
              <w:rPr>
                <w:rtl w:val="0"/>
              </w:rPr>
              <w:t xml:space="preserve">2,5%</w:t>
            </w:r>
          </w:p>
        </w:tc>
        <w:tc>
          <w:tcPr>
            <w:vMerge w:val="restart"/>
            <w:shd w:fill="auto" w:val="clear"/>
            <w:vAlign w:val="center"/>
          </w:tcPr>
          <w:p w:rsidR="00000000" w:rsidDel="00000000" w:rsidP="00000000" w:rsidRDefault="00000000" w:rsidRPr="00000000" w14:paraId="000005BF">
            <w:pPr>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3"/>
            <w:shd w:fill="ffff00" w:val="clea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 recopilado y cotejado la información y documentación necesaria para la cumplimentación de cada contrato, de acuerdo con las instrucciones recibidas.</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C4">
            <w:pPr>
              <w:jc w:val="center"/>
              <w:rPr/>
            </w:pPr>
            <w:r w:rsidDel="00000000" w:rsidR="00000000" w:rsidRPr="00000000">
              <w:rPr>
                <w:rtl w:val="0"/>
              </w:rPr>
              <w:t xml:space="preserve">2,5%</w:t>
            </w:r>
          </w:p>
        </w:tc>
        <w:tc>
          <w:tcPr>
            <w:vMerge w:val="continue"/>
            <w:shd w:fill="auto" w:val="clear"/>
            <w:vAlign w:val="center"/>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shd w:fill="ffff00" w:val="clear"/>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8"/>
              </w:tabs>
              <w:spacing w:after="0" w:before="0" w:line="240" w:lineRule="auto"/>
              <w:ind w:left="0" w:right="5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han verificado los datos de cada documento, comprobando el cumplimiento y exactitud de los requisitos contractuales y legales.</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1"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CA">
            <w:pPr>
              <w:jc w:val="center"/>
              <w:rPr/>
            </w:pPr>
            <w:r w:rsidDel="00000000" w:rsidR="00000000" w:rsidRPr="00000000">
              <w:rPr>
                <w:rtl w:val="0"/>
              </w:rPr>
              <w:t xml:space="preserve">2,5%</w:t>
            </w:r>
          </w:p>
        </w:tc>
        <w:tc>
          <w:tcPr>
            <w:vMerge w:val="continue"/>
            <w:shd w:fill="auto" w:val="clear"/>
            <w:vAlign w:val="center"/>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CC">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5D1">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5D2">
            <w:pPr>
              <w:spacing w:line="259" w:lineRule="auto"/>
              <w:rPr/>
            </w:pPr>
            <w:r w:rsidDel="00000000" w:rsidR="00000000" w:rsidRPr="00000000">
              <w:rPr>
                <w:rtl w:val="0"/>
              </w:rPr>
              <w:t xml:space="preserve">Explicación de contenidos. </w:t>
            </w:r>
          </w:p>
          <w:p w:rsidR="00000000" w:rsidDel="00000000" w:rsidP="00000000" w:rsidRDefault="00000000" w:rsidRPr="00000000" w14:paraId="000005D3">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5D4">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5D5">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5D6">
            <w:pPr>
              <w:rPr/>
            </w:pPr>
            <w:r w:rsidDel="00000000" w:rsidR="00000000" w:rsidRPr="00000000">
              <w:rPr>
                <w:rtl w:val="0"/>
              </w:rPr>
            </w:r>
          </w:p>
        </w:tc>
      </w:tr>
    </w:tbl>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2"/>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5DD">
            <w:pPr>
              <w:rPr>
                <w:b w:val="1"/>
              </w:rPr>
            </w:pPr>
            <w:r w:rsidDel="00000000" w:rsidR="00000000" w:rsidRPr="00000000">
              <w:rPr>
                <w:b w:val="1"/>
                <w:u w:val="single"/>
                <w:rtl w:val="0"/>
              </w:rPr>
              <w:t xml:space="preserve">UNIDAD DE TRABAJO 6:</w:t>
            </w:r>
            <w:r w:rsidDel="00000000" w:rsidR="00000000" w:rsidRPr="00000000">
              <w:rPr>
                <w:b w:val="1"/>
                <w:rtl w:val="0"/>
              </w:rPr>
              <w:t xml:space="preserve"> EL ACTO Y EL PROCEDIMIENTO ADMINISTRATIVO.</w:t>
            </w:r>
          </w:p>
        </w:tc>
      </w:tr>
      <w:tr>
        <w:trPr>
          <w:cantSplit w:val="0"/>
          <w:tblHeader w:val="0"/>
        </w:trPr>
        <w:tc>
          <w:tcPr/>
          <w:p w:rsidR="00000000" w:rsidDel="00000000" w:rsidP="00000000" w:rsidRDefault="00000000" w:rsidRPr="00000000" w14:paraId="000005E2">
            <w:pPr>
              <w:rPr>
                <w:b w:val="1"/>
              </w:rPr>
            </w:pPr>
            <w:r w:rsidDel="00000000" w:rsidR="00000000" w:rsidRPr="00000000">
              <w:rPr>
                <w:b w:val="1"/>
                <w:rtl w:val="0"/>
              </w:rPr>
              <w:t xml:space="preserve">Temporalización: </w:t>
            </w:r>
            <w:r w:rsidDel="00000000" w:rsidR="00000000" w:rsidRPr="00000000">
              <w:rPr>
                <w:rtl w:val="0"/>
              </w:rPr>
              <w:t xml:space="preserve">2T</w:t>
            </w:r>
            <w:r w:rsidDel="00000000" w:rsidR="00000000" w:rsidRPr="00000000">
              <w:rPr>
                <w:rtl w:val="0"/>
              </w:rPr>
            </w:r>
          </w:p>
        </w:tc>
        <w:tc>
          <w:tcPr/>
          <w:p w:rsidR="00000000" w:rsidDel="00000000" w:rsidP="00000000" w:rsidRDefault="00000000" w:rsidRPr="00000000" w14:paraId="000005E3">
            <w:pPr>
              <w:rPr>
                <w:b w:val="1"/>
              </w:rPr>
            </w:pPr>
            <w:r w:rsidDel="00000000" w:rsidR="00000000" w:rsidRPr="00000000">
              <w:rPr>
                <w:b w:val="1"/>
                <w:rtl w:val="0"/>
              </w:rPr>
              <w:t xml:space="preserve">Duración:</w:t>
            </w:r>
            <w:r w:rsidDel="00000000" w:rsidR="00000000" w:rsidRPr="00000000">
              <w:rPr>
                <w:rtl w:val="0"/>
              </w:rPr>
              <w:t xml:space="preserve"> 12h</w:t>
            </w:r>
            <w:r w:rsidDel="00000000" w:rsidR="00000000" w:rsidRPr="00000000">
              <w:rPr>
                <w:rtl w:val="0"/>
              </w:rPr>
            </w:r>
          </w:p>
        </w:tc>
        <w:tc>
          <w:tcPr>
            <w:gridSpan w:val="3"/>
          </w:tcPr>
          <w:p w:rsidR="00000000" w:rsidDel="00000000" w:rsidP="00000000" w:rsidRDefault="00000000" w:rsidRPr="00000000" w14:paraId="000005E4">
            <w:pPr>
              <w:rPr>
                <w:b w:val="1"/>
              </w:rPr>
            </w:pPr>
            <w:r w:rsidDel="00000000" w:rsidR="00000000" w:rsidRPr="00000000">
              <w:rPr>
                <w:b w:val="1"/>
                <w:rtl w:val="0"/>
              </w:rPr>
              <w:t xml:space="preserve">Ponderación: 5,46%</w:t>
            </w:r>
          </w:p>
        </w:tc>
      </w:tr>
      <w:tr>
        <w:trPr>
          <w:cantSplit w:val="0"/>
          <w:tblHeader w:val="0"/>
        </w:trPr>
        <w:tc>
          <w:tcPr>
            <w:gridSpan w:val="5"/>
            <w:shd w:fill="dbe5f1" w:val="clear"/>
          </w:tcPr>
          <w:p w:rsidR="00000000" w:rsidDel="00000000" w:rsidP="00000000" w:rsidRDefault="00000000" w:rsidRPr="00000000" w14:paraId="000005E7">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5EC">
            <w:pPr>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F1">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5F6">
            <w:pPr>
              <w:spacing w:after="96" w:line="259" w:lineRule="auto"/>
              <w:rPr/>
            </w:pPr>
            <w:r w:rsidDel="00000000" w:rsidR="00000000" w:rsidRPr="00000000">
              <w:rPr>
                <w:rtl w:val="0"/>
              </w:rPr>
              <w:t xml:space="preserve">-Identificar las diferentes clases de actos administrativos.</w:t>
            </w:r>
          </w:p>
          <w:p w:rsidR="00000000" w:rsidDel="00000000" w:rsidP="00000000" w:rsidRDefault="00000000" w:rsidRPr="00000000" w14:paraId="000005F7">
            <w:pPr>
              <w:spacing w:after="96" w:line="259" w:lineRule="auto"/>
              <w:rPr/>
            </w:pPr>
            <w:r w:rsidDel="00000000" w:rsidR="00000000" w:rsidRPr="00000000">
              <w:rPr>
                <w:rtl w:val="0"/>
              </w:rPr>
              <w:t xml:space="preserve">-Conocer el procedimiento administrativo y sus distintas fases.</w:t>
            </w:r>
          </w:p>
          <w:p w:rsidR="00000000" w:rsidDel="00000000" w:rsidP="00000000" w:rsidRDefault="00000000" w:rsidRPr="00000000" w14:paraId="000005F8">
            <w:pPr>
              <w:spacing w:after="96" w:line="259" w:lineRule="auto"/>
              <w:rPr/>
            </w:pPr>
            <w:r w:rsidDel="00000000" w:rsidR="00000000" w:rsidRPr="00000000">
              <w:rPr>
                <w:rtl w:val="0"/>
              </w:rPr>
              <w:t xml:space="preserve">-Describir los distintos tipos de recursos administrativos y sus características.</w:t>
            </w:r>
          </w:p>
          <w:p w:rsidR="00000000" w:rsidDel="00000000" w:rsidP="00000000" w:rsidRDefault="00000000" w:rsidRPr="00000000" w14:paraId="000005F9">
            <w:pPr>
              <w:spacing w:after="96" w:line="259" w:lineRule="auto"/>
              <w:rPr/>
            </w:pPr>
            <w:r w:rsidDel="00000000" w:rsidR="00000000" w:rsidRPr="00000000">
              <w:rPr>
                <w:rtl w:val="0"/>
              </w:rPr>
              <w:t xml:space="preserve">-Conocer el funcionamiento de la jurisdicción contencioso-administrativa.</w:t>
            </w:r>
          </w:p>
        </w:tc>
      </w:tr>
      <w:tr>
        <w:trPr>
          <w:cantSplit w:val="0"/>
          <w:tblHeader w:val="0"/>
        </w:trPr>
        <w:tc>
          <w:tcPr>
            <w:gridSpan w:val="5"/>
            <w:shd w:fill="dbe5f1" w:val="clear"/>
          </w:tcPr>
          <w:p w:rsidR="00000000" w:rsidDel="00000000" w:rsidP="00000000" w:rsidRDefault="00000000" w:rsidRPr="00000000" w14:paraId="000005FE">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El interesado o administrado y sus derechos.</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El acto administrativo.</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 Tipos de actos administrativos.</w:t>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 Notificación y publicación de los actos administrativos.</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2.3. Nulidad y anulabilidad.</w:t>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El procedimiento administrativo.</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 Fases del procedimiento administrativo.</w:t>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3.2. El silencio administrativo.</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3.3. Recursos administrativos.</w:t>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El procedimiento contencioso-administrativo.</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612">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615">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616">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Se han definido el concepto y fases del procedimiento administrativo común de acuerdo con la normativa aplicable.</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1B">
            <w:pPr>
              <w:jc w:val="center"/>
              <w:rPr/>
            </w:pPr>
            <w:r w:rsidDel="00000000" w:rsidR="00000000" w:rsidRPr="00000000">
              <w:rPr>
                <w:rtl w:val="0"/>
              </w:rPr>
              <w:t xml:space="preserve">1,82%</w:t>
            </w:r>
          </w:p>
        </w:tc>
        <w:tc>
          <w:tcPr>
            <w:vMerge w:val="restart"/>
            <w:vAlign w:val="center"/>
          </w:tcPr>
          <w:p w:rsidR="00000000" w:rsidDel="00000000" w:rsidP="00000000" w:rsidRDefault="00000000" w:rsidRPr="00000000" w14:paraId="0000061C">
            <w:pPr>
              <w:jc w:val="center"/>
              <w:rPr/>
            </w:pPr>
            <w:r w:rsidDel="00000000" w:rsidR="00000000" w:rsidRPr="00000000">
              <w:rPr>
                <w:rtl w:val="0"/>
              </w:rPr>
              <w:t xml:space="preserve">Actividades Evaluables.</w:t>
            </w:r>
          </w:p>
          <w:p w:rsidR="00000000" w:rsidDel="00000000" w:rsidP="00000000" w:rsidRDefault="00000000" w:rsidRPr="00000000" w14:paraId="0000061D">
            <w:pPr>
              <w:jc w:val="center"/>
              <w:rPr/>
            </w:pPr>
            <w:r w:rsidDel="00000000" w:rsidR="00000000" w:rsidRPr="00000000">
              <w:rPr>
                <w:rtl w:val="0"/>
              </w:rPr>
              <w:t xml:space="preserve">Test.</w:t>
            </w:r>
          </w:p>
          <w:p w:rsidR="00000000" w:rsidDel="00000000" w:rsidP="00000000" w:rsidRDefault="00000000" w:rsidRPr="00000000" w14:paraId="0000061E">
            <w:pPr>
              <w:jc w:val="center"/>
              <w:rPr/>
            </w:pPr>
            <w:r w:rsidDel="00000000" w:rsidR="00000000" w:rsidRPr="00000000">
              <w:rPr>
                <w:rtl w:val="0"/>
              </w:rPr>
              <w:t xml:space="preserve">Prueba escrita.</w:t>
            </w:r>
          </w:p>
          <w:p w:rsidR="00000000" w:rsidDel="00000000" w:rsidP="00000000" w:rsidRDefault="00000000" w:rsidRPr="00000000" w14:paraId="0000061F">
            <w:pPr>
              <w:jc w:val="center"/>
              <w:rPr/>
            </w:pPr>
            <w:r w:rsidDel="00000000" w:rsidR="00000000" w:rsidRPr="00000000">
              <w:rPr>
                <w:rtl w:val="0"/>
              </w:rPr>
              <w:t xml:space="preserve">Trabajos.</w:t>
            </w:r>
          </w:p>
          <w:p w:rsidR="00000000" w:rsidDel="00000000" w:rsidP="00000000" w:rsidRDefault="00000000" w:rsidRPr="00000000" w14:paraId="00000620">
            <w:pPr>
              <w:jc w:val="center"/>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han determinado las características, requisitos legales y de formato de los documentos oficiales más habituales, generados en cada una de las fases del procedimiento administrativo y recursos ante lo contencioso-administrativo.</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26">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 recopilado la información necesaria para la elaboración de la documentación administrativa o judicial, de acuerdo con los objetivos del documento.</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2C">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62E">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633">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634">
            <w:pPr>
              <w:spacing w:line="259" w:lineRule="auto"/>
              <w:rPr/>
            </w:pPr>
            <w:r w:rsidDel="00000000" w:rsidR="00000000" w:rsidRPr="00000000">
              <w:rPr>
                <w:rtl w:val="0"/>
              </w:rPr>
              <w:t xml:space="preserve">Explicación de contenidos. </w:t>
            </w:r>
          </w:p>
          <w:p w:rsidR="00000000" w:rsidDel="00000000" w:rsidP="00000000" w:rsidRDefault="00000000" w:rsidRPr="00000000" w14:paraId="00000635">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636">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637">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638">
            <w:pPr>
              <w:rPr/>
            </w:pPr>
            <w:r w:rsidDel="00000000" w:rsidR="00000000" w:rsidRPr="00000000">
              <w:rPr>
                <w:rtl w:val="0"/>
              </w:rPr>
            </w:r>
          </w:p>
        </w:tc>
      </w:tr>
    </w:tbl>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3"/>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648">
            <w:pPr>
              <w:rPr>
                <w:b w:val="1"/>
              </w:rPr>
            </w:pPr>
            <w:r w:rsidDel="00000000" w:rsidR="00000000" w:rsidRPr="00000000">
              <w:rPr>
                <w:b w:val="1"/>
                <w:u w:val="single"/>
                <w:rtl w:val="0"/>
              </w:rPr>
              <w:t xml:space="preserve">UNIDAD DE TRABAJO 7:</w:t>
            </w:r>
            <w:r w:rsidDel="00000000" w:rsidR="00000000" w:rsidRPr="00000000">
              <w:rPr>
                <w:b w:val="1"/>
                <w:rtl w:val="0"/>
              </w:rPr>
              <w:t xml:space="preserve"> LA CONTRACIÓN ADMINISTRATIVA EN LA EMPRESA.</w:t>
            </w:r>
          </w:p>
        </w:tc>
      </w:tr>
      <w:tr>
        <w:trPr>
          <w:cantSplit w:val="0"/>
          <w:tblHeader w:val="0"/>
        </w:trPr>
        <w:tc>
          <w:tcPr/>
          <w:p w:rsidR="00000000" w:rsidDel="00000000" w:rsidP="00000000" w:rsidRDefault="00000000" w:rsidRPr="00000000" w14:paraId="0000064D">
            <w:pPr>
              <w:rPr>
                <w:b w:val="1"/>
              </w:rPr>
            </w:pPr>
            <w:r w:rsidDel="00000000" w:rsidR="00000000" w:rsidRPr="00000000">
              <w:rPr>
                <w:b w:val="1"/>
                <w:rtl w:val="0"/>
              </w:rPr>
              <w:t xml:space="preserve">Temporalización: </w:t>
            </w:r>
            <w:r w:rsidDel="00000000" w:rsidR="00000000" w:rsidRPr="00000000">
              <w:rPr>
                <w:rtl w:val="0"/>
              </w:rPr>
              <w:t xml:space="preserve">3T</w:t>
            </w:r>
            <w:r w:rsidDel="00000000" w:rsidR="00000000" w:rsidRPr="00000000">
              <w:rPr>
                <w:rtl w:val="0"/>
              </w:rPr>
            </w:r>
          </w:p>
        </w:tc>
        <w:tc>
          <w:tcPr/>
          <w:p w:rsidR="00000000" w:rsidDel="00000000" w:rsidP="00000000" w:rsidRDefault="00000000" w:rsidRPr="00000000" w14:paraId="0000064E">
            <w:pPr>
              <w:rPr>
                <w:b w:val="1"/>
              </w:rPr>
            </w:pPr>
            <w:r w:rsidDel="00000000" w:rsidR="00000000" w:rsidRPr="00000000">
              <w:rPr>
                <w:b w:val="1"/>
                <w:rtl w:val="0"/>
              </w:rPr>
              <w:t xml:space="preserve">Duración:</w:t>
            </w:r>
            <w:r w:rsidDel="00000000" w:rsidR="00000000" w:rsidRPr="00000000">
              <w:rPr>
                <w:rtl w:val="0"/>
              </w:rPr>
              <w:t xml:space="preserve"> 12h</w:t>
            </w:r>
            <w:r w:rsidDel="00000000" w:rsidR="00000000" w:rsidRPr="00000000">
              <w:rPr>
                <w:rtl w:val="0"/>
              </w:rPr>
            </w:r>
          </w:p>
        </w:tc>
        <w:tc>
          <w:tcPr>
            <w:gridSpan w:val="3"/>
          </w:tcPr>
          <w:p w:rsidR="00000000" w:rsidDel="00000000" w:rsidP="00000000" w:rsidRDefault="00000000" w:rsidRPr="00000000" w14:paraId="0000064F">
            <w:pPr>
              <w:rPr>
                <w:b w:val="1"/>
              </w:rPr>
            </w:pPr>
            <w:r w:rsidDel="00000000" w:rsidR="00000000" w:rsidRPr="00000000">
              <w:rPr>
                <w:b w:val="1"/>
                <w:rtl w:val="0"/>
              </w:rPr>
              <w:t xml:space="preserve">Ponderación: 17,74%</w:t>
            </w:r>
          </w:p>
        </w:tc>
      </w:tr>
      <w:tr>
        <w:trPr>
          <w:cantSplit w:val="0"/>
          <w:tblHeader w:val="0"/>
        </w:trPr>
        <w:tc>
          <w:tcPr>
            <w:gridSpan w:val="5"/>
            <w:shd w:fill="dbe5f1" w:val="clear"/>
          </w:tcPr>
          <w:p w:rsidR="00000000" w:rsidDel="00000000" w:rsidP="00000000" w:rsidRDefault="00000000" w:rsidRPr="00000000" w14:paraId="00000652">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657">
            <w:pPr>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65C">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661">
            <w:pPr>
              <w:spacing w:after="96" w:line="259" w:lineRule="auto"/>
              <w:rPr/>
            </w:pPr>
            <w:r w:rsidDel="00000000" w:rsidR="00000000" w:rsidRPr="00000000">
              <w:rPr>
                <w:rtl w:val="0"/>
              </w:rPr>
              <w:t xml:space="preserve">-Identificar los requisitos necesarios para contratar con la Administración.</w:t>
            </w:r>
          </w:p>
          <w:p w:rsidR="00000000" w:rsidDel="00000000" w:rsidP="00000000" w:rsidRDefault="00000000" w:rsidRPr="00000000" w14:paraId="00000662">
            <w:pPr>
              <w:spacing w:after="96" w:line="259" w:lineRule="auto"/>
              <w:rPr/>
            </w:pPr>
            <w:r w:rsidDel="00000000" w:rsidR="00000000" w:rsidRPr="00000000">
              <w:rPr>
                <w:rtl w:val="0"/>
              </w:rPr>
              <w:t xml:space="preserve">-Reconocer la normativa reguladora del proceso de contratación administrativa.</w:t>
            </w:r>
          </w:p>
          <w:p w:rsidR="00000000" w:rsidDel="00000000" w:rsidP="00000000" w:rsidRDefault="00000000" w:rsidRPr="00000000" w14:paraId="00000663">
            <w:pPr>
              <w:spacing w:after="96" w:line="259" w:lineRule="auto"/>
              <w:rPr/>
            </w:pPr>
            <w:r w:rsidDel="00000000" w:rsidR="00000000" w:rsidRPr="00000000">
              <w:rPr>
                <w:rtl w:val="0"/>
              </w:rPr>
              <w:t xml:space="preserve">-Distinguir los procedimientos de adjudicación de los contratos públicos.</w:t>
            </w:r>
          </w:p>
          <w:p w:rsidR="00000000" w:rsidDel="00000000" w:rsidP="00000000" w:rsidRDefault="00000000" w:rsidRPr="00000000" w14:paraId="00000664">
            <w:pPr>
              <w:spacing w:after="96" w:line="259" w:lineRule="auto"/>
              <w:rPr/>
            </w:pPr>
            <w:r w:rsidDel="00000000" w:rsidR="00000000" w:rsidRPr="00000000">
              <w:rPr>
                <w:rtl w:val="0"/>
              </w:rPr>
              <w:t xml:space="preserve">-Describir el procedimiento para la presentación de proposiciones a un concurso púbico e identificar sus fases.</w:t>
            </w:r>
          </w:p>
          <w:p w:rsidR="00000000" w:rsidDel="00000000" w:rsidP="00000000" w:rsidRDefault="00000000" w:rsidRPr="00000000" w14:paraId="00000665">
            <w:pPr>
              <w:spacing w:after="96" w:line="259" w:lineRule="auto"/>
              <w:rPr/>
            </w:pPr>
            <w:r w:rsidDel="00000000" w:rsidR="00000000" w:rsidRPr="00000000">
              <w:rPr>
                <w:rtl w:val="0"/>
              </w:rPr>
              <w:t xml:space="preserve">-Recopilar, preparar y organizar la información necesaria para la presentación de documentación para la obtención de subvenciones o ayudas públicas.</w:t>
            </w:r>
          </w:p>
        </w:tc>
      </w:tr>
      <w:tr>
        <w:trPr>
          <w:cantSplit w:val="0"/>
          <w:tblHeader w:val="0"/>
        </w:trPr>
        <w:tc>
          <w:tcPr>
            <w:gridSpan w:val="5"/>
            <w:shd w:fill="dbe5f1" w:val="clear"/>
          </w:tcPr>
          <w:p w:rsidR="00000000" w:rsidDel="00000000" w:rsidP="00000000" w:rsidRDefault="00000000" w:rsidRPr="00000000" w14:paraId="0000066A">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Los contratos del sector público.</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Tipos de contratos administrativos.</w:t>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Elementos del contrato administrativo.</w:t>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Procedimiento de contratación.</w:t>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678">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67B">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67C">
            <w:pPr>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j) Se han determinado los trámites y presentación de documentos tipo en los procesos y procedimientos de contratación pública y concesión de subvenciones, según las bases de las convocatorias y la normativa de aplicación.</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0"/>
              </w:tabs>
              <w:spacing w:after="0" w:before="0" w:line="240" w:lineRule="auto"/>
              <w:ind w:left="0" w:right="6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81">
            <w:pPr>
              <w:jc w:val="center"/>
              <w:rPr/>
            </w:pPr>
            <w:r w:rsidDel="00000000" w:rsidR="00000000" w:rsidRPr="00000000">
              <w:rPr>
                <w:rtl w:val="0"/>
              </w:rPr>
              <w:t xml:space="preserve">1,82%</w:t>
            </w:r>
          </w:p>
        </w:tc>
        <w:tc>
          <w:tcPr/>
          <w:p w:rsidR="00000000" w:rsidDel="00000000" w:rsidP="00000000" w:rsidRDefault="00000000" w:rsidRPr="00000000" w14:paraId="00000682">
            <w:pPr>
              <w:jc w:val="center"/>
              <w:rPr/>
            </w:pPr>
            <w:r w:rsidDel="00000000" w:rsidR="00000000" w:rsidRPr="00000000">
              <w:rPr>
                <w:rtl w:val="0"/>
              </w:rPr>
              <w:t xml:space="preserve">Actividades Evaluables.</w:t>
            </w:r>
          </w:p>
          <w:p w:rsidR="00000000" w:rsidDel="00000000" w:rsidP="00000000" w:rsidRDefault="00000000" w:rsidRPr="00000000" w14:paraId="00000683">
            <w:pPr>
              <w:jc w:val="center"/>
              <w:rPr/>
            </w:pPr>
            <w:r w:rsidDel="00000000" w:rsidR="00000000" w:rsidRPr="00000000">
              <w:rPr>
                <w:rtl w:val="0"/>
              </w:rPr>
              <w:t xml:space="preserve">Test.</w:t>
            </w:r>
          </w:p>
          <w:p w:rsidR="00000000" w:rsidDel="00000000" w:rsidP="00000000" w:rsidRDefault="00000000" w:rsidRPr="00000000" w14:paraId="00000684">
            <w:pPr>
              <w:jc w:val="center"/>
              <w:rPr/>
            </w:pPr>
            <w:r w:rsidDel="00000000" w:rsidR="00000000" w:rsidRPr="00000000">
              <w:rPr>
                <w:rtl w:val="0"/>
              </w:rPr>
              <w:t xml:space="preserve">Prueba escrita.</w:t>
            </w:r>
          </w:p>
          <w:p w:rsidR="00000000" w:rsidDel="00000000" w:rsidP="00000000" w:rsidRDefault="00000000" w:rsidRPr="00000000" w14:paraId="00000685">
            <w:pPr>
              <w:jc w:val="center"/>
              <w:rPr/>
            </w:pPr>
            <w:r w:rsidDel="00000000" w:rsidR="00000000" w:rsidRPr="00000000">
              <w:rPr>
                <w:rtl w:val="0"/>
              </w:rPr>
              <w:t xml:space="preserve">Trabajos.</w:t>
            </w:r>
          </w:p>
          <w:p w:rsidR="00000000" w:rsidDel="00000000" w:rsidP="00000000" w:rsidRDefault="00000000" w:rsidRPr="00000000" w14:paraId="00000686">
            <w:pPr>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687">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68C">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68D">
            <w:pPr>
              <w:spacing w:line="259" w:lineRule="auto"/>
              <w:rPr/>
            </w:pPr>
            <w:r w:rsidDel="00000000" w:rsidR="00000000" w:rsidRPr="00000000">
              <w:rPr>
                <w:rtl w:val="0"/>
              </w:rPr>
              <w:t xml:space="preserve">Explicación de contenidos. </w:t>
            </w:r>
          </w:p>
          <w:p w:rsidR="00000000" w:rsidDel="00000000" w:rsidP="00000000" w:rsidRDefault="00000000" w:rsidRPr="00000000" w14:paraId="0000068E">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68F">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690">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691">
            <w:pPr>
              <w:rPr/>
            </w:pPr>
            <w:r w:rsidDel="00000000" w:rsidR="00000000" w:rsidRPr="00000000">
              <w:rPr>
                <w:rtl w:val="0"/>
              </w:rPr>
            </w:r>
          </w:p>
        </w:tc>
      </w:tr>
    </w:tbl>
    <w:p w:rsidR="00000000" w:rsidDel="00000000" w:rsidP="00000000" w:rsidRDefault="00000000" w:rsidRPr="00000000" w14:paraId="00000696">
      <w:pPr>
        <w:tabs>
          <w:tab w:val="left" w:leader="none" w:pos="3600"/>
        </w:tabs>
        <w:rPr>
          <w:sz w:val="24"/>
          <w:szCs w:val="24"/>
        </w:rPr>
      </w:pPr>
      <w:r w:rsidDel="00000000" w:rsidR="00000000" w:rsidRPr="00000000">
        <w:rPr>
          <w:rtl w:val="0"/>
        </w:rPr>
      </w:r>
    </w:p>
    <w:p w:rsidR="00000000" w:rsidDel="00000000" w:rsidP="00000000" w:rsidRDefault="00000000" w:rsidRPr="00000000" w14:paraId="00000697">
      <w:pPr>
        <w:tabs>
          <w:tab w:val="left" w:leader="none" w:pos="3600"/>
        </w:tabs>
        <w:rPr>
          <w:sz w:val="24"/>
          <w:szCs w:val="24"/>
        </w:rPr>
      </w:pPr>
      <w:r w:rsidDel="00000000" w:rsidR="00000000" w:rsidRPr="00000000">
        <w:rPr>
          <w:rtl w:val="0"/>
        </w:rPr>
      </w:r>
    </w:p>
    <w:p w:rsidR="00000000" w:rsidDel="00000000" w:rsidP="00000000" w:rsidRDefault="00000000" w:rsidRPr="00000000" w14:paraId="00000698">
      <w:pPr>
        <w:tabs>
          <w:tab w:val="left" w:leader="none" w:pos="3600"/>
        </w:tabs>
        <w:rPr>
          <w:sz w:val="24"/>
          <w:szCs w:val="24"/>
        </w:rPr>
      </w:pPr>
      <w:r w:rsidDel="00000000" w:rsidR="00000000" w:rsidRPr="00000000">
        <w:rPr>
          <w:rtl w:val="0"/>
        </w:rPr>
      </w:r>
    </w:p>
    <w:tbl>
      <w:tblPr>
        <w:tblStyle w:val="Table24"/>
        <w:tblW w:w="8644.0" w:type="dxa"/>
        <w:jc w:val="left"/>
        <w:tblInd w:w="15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1590"/>
        <w:tblGridChange w:id="0">
          <w:tblGrid>
            <w:gridCol w:w="2881"/>
            <w:gridCol w:w="2881"/>
            <w:gridCol w:w="158"/>
            <w:gridCol w:w="1134"/>
            <w:gridCol w:w="1590"/>
          </w:tblGrid>
        </w:tblGridChange>
      </w:tblGrid>
      <w:tr>
        <w:trPr>
          <w:cantSplit w:val="0"/>
          <w:tblHeader w:val="0"/>
        </w:trPr>
        <w:tc>
          <w:tcPr>
            <w:gridSpan w:val="5"/>
            <w:shd w:fill="8db3e2" w:val="clear"/>
          </w:tcPr>
          <w:p w:rsidR="00000000" w:rsidDel="00000000" w:rsidP="00000000" w:rsidRDefault="00000000" w:rsidRPr="00000000" w14:paraId="00000699">
            <w:pPr>
              <w:rPr>
                <w:b w:val="1"/>
              </w:rPr>
            </w:pPr>
            <w:r w:rsidDel="00000000" w:rsidR="00000000" w:rsidRPr="00000000">
              <w:rPr>
                <w:b w:val="1"/>
                <w:u w:val="single"/>
                <w:rtl w:val="0"/>
              </w:rPr>
              <w:t xml:space="preserve">UNIDAD DE TRABAJO 8:</w:t>
            </w:r>
            <w:r w:rsidDel="00000000" w:rsidR="00000000" w:rsidRPr="00000000">
              <w:rPr>
                <w:b w:val="1"/>
                <w:rtl w:val="0"/>
              </w:rPr>
              <w:t xml:space="preserve"> DOCUMENTACIÓN ADMINISTRATIVA, CERTIFICADOS Y PROTECCION DE DATOS.</w:t>
            </w:r>
          </w:p>
        </w:tc>
      </w:tr>
      <w:tr>
        <w:trPr>
          <w:cantSplit w:val="0"/>
          <w:tblHeader w:val="0"/>
        </w:trPr>
        <w:tc>
          <w:tcPr/>
          <w:p w:rsidR="00000000" w:rsidDel="00000000" w:rsidP="00000000" w:rsidRDefault="00000000" w:rsidRPr="00000000" w14:paraId="0000069E">
            <w:pPr>
              <w:rPr>
                <w:b w:val="1"/>
              </w:rPr>
            </w:pPr>
            <w:r w:rsidDel="00000000" w:rsidR="00000000" w:rsidRPr="00000000">
              <w:rPr>
                <w:b w:val="1"/>
                <w:rtl w:val="0"/>
              </w:rPr>
              <w:t xml:space="preserve">Temporalización: </w:t>
            </w:r>
            <w:r w:rsidDel="00000000" w:rsidR="00000000" w:rsidRPr="00000000">
              <w:rPr>
                <w:rtl w:val="0"/>
              </w:rPr>
              <w:t xml:space="preserve">3T</w:t>
            </w:r>
            <w:r w:rsidDel="00000000" w:rsidR="00000000" w:rsidRPr="00000000">
              <w:rPr>
                <w:rtl w:val="0"/>
              </w:rPr>
            </w:r>
          </w:p>
        </w:tc>
        <w:tc>
          <w:tcPr/>
          <w:p w:rsidR="00000000" w:rsidDel="00000000" w:rsidP="00000000" w:rsidRDefault="00000000" w:rsidRPr="00000000" w14:paraId="0000069F">
            <w:pPr>
              <w:rPr>
                <w:b w:val="1"/>
              </w:rPr>
            </w:pPr>
            <w:r w:rsidDel="00000000" w:rsidR="00000000" w:rsidRPr="00000000">
              <w:rPr>
                <w:b w:val="1"/>
                <w:rtl w:val="0"/>
              </w:rPr>
              <w:t xml:space="preserve">Duración:</w:t>
            </w:r>
            <w:r w:rsidDel="00000000" w:rsidR="00000000" w:rsidRPr="00000000">
              <w:rPr>
                <w:rtl w:val="0"/>
              </w:rPr>
              <w:t xml:space="preserve"> 9h</w:t>
            </w:r>
            <w:r w:rsidDel="00000000" w:rsidR="00000000" w:rsidRPr="00000000">
              <w:rPr>
                <w:rtl w:val="0"/>
              </w:rPr>
            </w:r>
          </w:p>
        </w:tc>
        <w:tc>
          <w:tcPr>
            <w:gridSpan w:val="3"/>
          </w:tcPr>
          <w:p w:rsidR="00000000" w:rsidDel="00000000" w:rsidP="00000000" w:rsidRDefault="00000000" w:rsidRPr="00000000" w14:paraId="000006A0">
            <w:pPr>
              <w:rPr>
                <w:b w:val="1"/>
              </w:rPr>
            </w:pPr>
            <w:r w:rsidDel="00000000" w:rsidR="00000000" w:rsidRPr="00000000">
              <w:rPr>
                <w:b w:val="1"/>
                <w:rtl w:val="0"/>
              </w:rPr>
              <w:t xml:space="preserve">Ponderación: 1,82%</w:t>
            </w:r>
          </w:p>
        </w:tc>
      </w:tr>
      <w:tr>
        <w:trPr>
          <w:cantSplit w:val="0"/>
          <w:tblHeader w:val="0"/>
        </w:trPr>
        <w:tc>
          <w:tcPr>
            <w:gridSpan w:val="5"/>
            <w:shd w:fill="dbe5f1" w:val="clear"/>
          </w:tcPr>
          <w:p w:rsidR="00000000" w:rsidDel="00000000" w:rsidP="00000000" w:rsidRDefault="00000000" w:rsidRPr="00000000" w14:paraId="000006A3">
            <w:pPr>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6A8">
            <w:pPr>
              <w:rPr>
                <w:b w:val="1"/>
              </w:rPr>
            </w:pPr>
            <w:r w:rsidDel="00000000" w:rsidR="00000000" w:rsidRPr="00000000">
              <w:rPr>
                <w:b w:val="1"/>
                <w:rtl w:val="0"/>
              </w:rPr>
              <w:t xml:space="preserve">4. Cumplimenta los modelos de contratación privados más habituales en el ámbito empresarial o documentos de fe pública, aplicando la normativa vigente y los medios informáticos disponibles para su presentación y firma.</w:t>
            </w:r>
          </w:p>
          <w:p w:rsidR="00000000" w:rsidDel="00000000" w:rsidP="00000000" w:rsidRDefault="00000000" w:rsidRPr="00000000" w14:paraId="000006A9">
            <w:pPr>
              <w:rPr>
                <w:b w:val="1"/>
              </w:rPr>
            </w:pPr>
            <w:r w:rsidDel="00000000" w:rsidR="00000000" w:rsidRPr="00000000">
              <w:rPr>
                <w:rtl w:val="0"/>
              </w:rPr>
            </w:r>
          </w:p>
          <w:p w:rsidR="00000000" w:rsidDel="00000000" w:rsidP="00000000" w:rsidRDefault="00000000" w:rsidRPr="00000000" w14:paraId="000006AA">
            <w:pPr>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6AF">
            <w:pPr>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6B4">
            <w:pPr>
              <w:spacing w:after="96" w:line="259" w:lineRule="auto"/>
              <w:rPr/>
            </w:pPr>
            <w:r w:rsidDel="00000000" w:rsidR="00000000" w:rsidRPr="00000000">
              <w:rPr>
                <w:rtl w:val="0"/>
              </w:rPr>
              <w:t xml:space="preserve">-Distinguir os derechos y deberes de los ciudadanos ante la Administración.</w:t>
            </w:r>
          </w:p>
          <w:p w:rsidR="00000000" w:rsidDel="00000000" w:rsidP="00000000" w:rsidRDefault="00000000" w:rsidRPr="00000000" w14:paraId="000006B5">
            <w:pPr>
              <w:spacing w:after="96" w:line="259" w:lineRule="auto"/>
              <w:rPr/>
            </w:pPr>
            <w:r w:rsidDel="00000000" w:rsidR="00000000" w:rsidRPr="00000000">
              <w:rPr>
                <w:rtl w:val="0"/>
              </w:rPr>
              <w:t xml:space="preserve">-Elaborar y cumplimentar documentos ante la Administración.</w:t>
            </w:r>
          </w:p>
          <w:p w:rsidR="00000000" w:rsidDel="00000000" w:rsidP="00000000" w:rsidRDefault="00000000" w:rsidRPr="00000000" w14:paraId="000006B6">
            <w:pPr>
              <w:spacing w:after="96" w:line="259" w:lineRule="auto"/>
              <w:rPr/>
            </w:pPr>
            <w:r w:rsidDel="00000000" w:rsidR="00000000" w:rsidRPr="00000000">
              <w:rPr>
                <w:rtl w:val="0"/>
              </w:rPr>
              <w:t xml:space="preserve">-Identificar los diferentes soportes documentales utilizados.</w:t>
            </w:r>
          </w:p>
          <w:p w:rsidR="00000000" w:rsidDel="00000000" w:rsidP="00000000" w:rsidRDefault="00000000" w:rsidRPr="00000000" w14:paraId="000006B7">
            <w:pPr>
              <w:spacing w:after="96" w:line="259" w:lineRule="auto"/>
              <w:rPr/>
            </w:pPr>
            <w:r w:rsidDel="00000000" w:rsidR="00000000" w:rsidRPr="00000000">
              <w:rPr>
                <w:rtl w:val="0"/>
              </w:rPr>
              <w:t xml:space="preserve">-Reconocer las características de la firma electrónica y sus efectos.</w:t>
            </w:r>
          </w:p>
        </w:tc>
      </w:tr>
      <w:tr>
        <w:trPr>
          <w:cantSplit w:val="0"/>
          <w:tblHeader w:val="0"/>
        </w:trPr>
        <w:tc>
          <w:tcPr>
            <w:gridSpan w:val="5"/>
            <w:shd w:fill="dbe5f1" w:val="clear"/>
          </w:tcPr>
          <w:p w:rsidR="00000000" w:rsidDel="00000000" w:rsidP="00000000" w:rsidRDefault="00000000" w:rsidRPr="00000000" w14:paraId="000006BC">
            <w:pPr>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Derechos y deberes de los ciudadanos ante la Administración</w:t>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Documentos requeridos por los organismos públicos.</w:t>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 Características, funciones y soportes documentales.</w:t>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Clasificación de los documentos oficiales.</w:t>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 Documentos administrativos.</w:t>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3.2. Documentos de los ciudadanos.</w:t>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Presentación de documentos ante la Administración.</w:t>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Firma y certificado electrónico.</w:t>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Protección de datos.</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Conservación y custodia de la documentación.</w:t>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3"/>
            <w:shd w:fill="dbe5f1" w:val="clear"/>
          </w:tcPr>
          <w:p w:rsidR="00000000" w:rsidDel="00000000" w:rsidP="00000000" w:rsidRDefault="00000000" w:rsidRPr="00000000" w14:paraId="000006D0">
            <w:pPr>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6D3">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6D4">
            <w:pPr>
              <w:jc w:val="center"/>
              <w:rPr>
                <w:b w:val="1"/>
              </w:rPr>
            </w:pPr>
            <w:r w:rsidDel="00000000" w:rsidR="00000000" w:rsidRPr="00000000">
              <w:rPr>
                <w:b w:val="1"/>
                <w:rtl w:val="0"/>
              </w:rPr>
              <w:t xml:space="preserve">IE</w:t>
            </w:r>
          </w:p>
        </w:tc>
      </w:tr>
      <w:tr>
        <w:trPr>
          <w:cantSplit w:val="0"/>
          <w:tblHeader w:val="0"/>
        </w:trPr>
        <w:tc>
          <w:tcPr>
            <w:gridSpan w:val="3"/>
            <w:shd w:fill="ffff00" w:val="clear"/>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4.g) Se ha valorado la utilización de la firma digital y certificados de autenticidad en la elaboración de los documentos que lo permitan.</w:t>
            </w:r>
          </w:p>
          <w:p w:rsidR="00000000" w:rsidDel="00000000" w:rsidP="00000000" w:rsidRDefault="00000000" w:rsidRPr="00000000" w14:paraId="000006D6">
            <w:pPr>
              <w:jc w:val="center"/>
              <w:rPr>
                <w:b w:val="1"/>
              </w:rPr>
            </w:pPr>
            <w:r w:rsidDel="00000000" w:rsidR="00000000" w:rsidRPr="00000000">
              <w:rPr>
                <w:rtl w:val="0"/>
              </w:rPr>
            </w:r>
          </w:p>
        </w:tc>
        <w:tc>
          <w:tcPr>
            <w:shd w:fill="auto" w:val="clear"/>
            <w:vAlign w:val="center"/>
          </w:tcPr>
          <w:p w:rsidR="00000000" w:rsidDel="00000000" w:rsidP="00000000" w:rsidRDefault="00000000" w:rsidRPr="00000000" w14:paraId="000006D9">
            <w:pPr>
              <w:jc w:val="center"/>
              <w:rPr/>
            </w:pPr>
            <w:r w:rsidDel="00000000" w:rsidR="00000000" w:rsidRPr="00000000">
              <w:rPr>
                <w:rtl w:val="0"/>
              </w:rPr>
              <w:t xml:space="preserve">2,5%</w:t>
            </w:r>
          </w:p>
        </w:tc>
        <w:tc>
          <w:tcPr>
            <w:vMerge w:val="restart"/>
            <w:shd w:fill="auto" w:val="clear"/>
          </w:tcPr>
          <w:p w:rsidR="00000000" w:rsidDel="00000000" w:rsidP="00000000" w:rsidRDefault="00000000" w:rsidRPr="00000000" w14:paraId="000006DA">
            <w:pPr>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3"/>
            <w:shd w:fill="ffff00" w:val="clear"/>
          </w:tcPr>
          <w:p w:rsidR="00000000" w:rsidDel="00000000" w:rsidP="00000000" w:rsidRDefault="00000000" w:rsidRPr="00000000" w14:paraId="000006DB">
            <w:pPr>
              <w:rPr/>
            </w:pPr>
            <w:r w:rsidDel="00000000" w:rsidR="00000000" w:rsidRPr="00000000">
              <w:rPr>
                <w:rtl w:val="0"/>
              </w:rPr>
              <w:t xml:space="preserve">4.h) Se han aplicado las normas de seguridad y confidencialidad.</w:t>
            </w:r>
          </w:p>
          <w:p w:rsidR="00000000" w:rsidDel="00000000" w:rsidP="00000000" w:rsidRDefault="00000000" w:rsidRPr="00000000" w14:paraId="000006DC">
            <w:pPr>
              <w:jc w:val="center"/>
              <w:rPr>
                <w:b w:val="1"/>
              </w:rPr>
            </w:pPr>
            <w:r w:rsidDel="00000000" w:rsidR="00000000" w:rsidRPr="00000000">
              <w:rPr>
                <w:rtl w:val="0"/>
              </w:rPr>
            </w:r>
          </w:p>
        </w:tc>
        <w:tc>
          <w:tcPr>
            <w:shd w:fill="auto" w:val="clear"/>
            <w:vAlign w:val="center"/>
          </w:tcPr>
          <w:p w:rsidR="00000000" w:rsidDel="00000000" w:rsidP="00000000" w:rsidRDefault="00000000" w:rsidRPr="00000000" w14:paraId="000006DF">
            <w:pPr>
              <w:jc w:val="center"/>
              <w:rPr/>
            </w:pPr>
            <w:r w:rsidDel="00000000" w:rsidR="00000000" w:rsidRPr="00000000">
              <w:rPr>
                <w:rtl w:val="0"/>
              </w:rPr>
              <w:t xml:space="preserve">2,5%</w:t>
            </w:r>
          </w:p>
        </w:tc>
        <w:tc>
          <w:tcPr>
            <w:vMerge w:val="continue"/>
            <w:shd w:fill="auto" w:val="clear"/>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5.d) Se han cumplimentado los impresos, modelos o documentación tipo, de acuerdo con los datos e información disponible y los requisitos legales establecidos</w:t>
            </w:r>
          </w:p>
        </w:tc>
        <w:tc>
          <w:tcPr>
            <w:vAlign w:val="center"/>
          </w:tcPr>
          <w:p w:rsidR="00000000" w:rsidDel="00000000" w:rsidP="00000000" w:rsidRDefault="00000000" w:rsidRPr="00000000" w14:paraId="000006E4">
            <w:pPr>
              <w:jc w:val="center"/>
              <w:rPr/>
            </w:pPr>
            <w:r w:rsidDel="00000000" w:rsidR="00000000" w:rsidRPr="00000000">
              <w:rPr>
                <w:rtl w:val="0"/>
              </w:rPr>
              <w:t xml:space="preserve">1,82%</w:t>
            </w:r>
          </w:p>
        </w:tc>
        <w:tc>
          <w:tcPr>
            <w:vMerge w:val="restart"/>
            <w:vAlign w:val="center"/>
          </w:tcPr>
          <w:p w:rsidR="00000000" w:rsidDel="00000000" w:rsidP="00000000" w:rsidRDefault="00000000" w:rsidRPr="00000000" w14:paraId="000006E5">
            <w:pPr>
              <w:jc w:val="center"/>
              <w:rPr/>
            </w:pPr>
            <w:r w:rsidDel="00000000" w:rsidR="00000000" w:rsidRPr="00000000">
              <w:rPr>
                <w:rtl w:val="0"/>
              </w:rPr>
              <w:t xml:space="preserve">Actividades Evaluables.</w:t>
            </w:r>
          </w:p>
          <w:p w:rsidR="00000000" w:rsidDel="00000000" w:rsidP="00000000" w:rsidRDefault="00000000" w:rsidRPr="00000000" w14:paraId="000006E6">
            <w:pPr>
              <w:jc w:val="center"/>
              <w:rPr/>
            </w:pPr>
            <w:r w:rsidDel="00000000" w:rsidR="00000000" w:rsidRPr="00000000">
              <w:rPr>
                <w:rtl w:val="0"/>
              </w:rPr>
              <w:t xml:space="preserve">Test.</w:t>
            </w:r>
          </w:p>
          <w:p w:rsidR="00000000" w:rsidDel="00000000" w:rsidP="00000000" w:rsidRDefault="00000000" w:rsidRPr="00000000" w14:paraId="000006E7">
            <w:pPr>
              <w:jc w:val="center"/>
              <w:rPr/>
            </w:pPr>
            <w:r w:rsidDel="00000000" w:rsidR="00000000" w:rsidRPr="00000000">
              <w:rPr>
                <w:rtl w:val="0"/>
              </w:rPr>
              <w:t xml:space="preserve">Prueba escrita.</w:t>
            </w:r>
          </w:p>
          <w:p w:rsidR="00000000" w:rsidDel="00000000" w:rsidP="00000000" w:rsidRDefault="00000000" w:rsidRPr="00000000" w14:paraId="000006E8">
            <w:pPr>
              <w:jc w:val="center"/>
              <w:rPr/>
            </w:pPr>
            <w:r w:rsidDel="00000000" w:rsidR="00000000" w:rsidRPr="00000000">
              <w:rPr>
                <w:rtl w:val="0"/>
              </w:rPr>
              <w:t xml:space="preserve">Trabajos.</w:t>
            </w:r>
          </w:p>
          <w:p w:rsidR="00000000" w:rsidDel="00000000" w:rsidP="00000000" w:rsidRDefault="00000000" w:rsidRPr="00000000" w14:paraId="000006E9">
            <w:pPr>
              <w:jc w:val="center"/>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5.e) Se ha valorado la importancia de los plazos de formulación de la documentación.</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EE">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0" w:right="6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5.f) Se han preparado las renovaciones o acciones periódicas derivadas de las obligaciones con las administraciones públicas, para su presentación al organismo correspondiente.</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F4">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5.g) Se han descrito las características de la firma electrónica, sus efectos jurídicos, el proceso para su obtención y la normativa estatal y europea que la regula.</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FA">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5.h) Se ha establecido el procedimiento para la solicitud de la certificación electrónica para la presentación de los modelos oficiales por vía telemática.</w:t>
            </w:r>
          </w:p>
        </w:tc>
        <w:tc>
          <w:tcPr>
            <w:vAlign w:val="center"/>
          </w:tcPr>
          <w:p w:rsidR="00000000" w:rsidDel="00000000" w:rsidP="00000000" w:rsidRDefault="00000000" w:rsidRPr="00000000" w14:paraId="000006FF">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5.i) Se han descrito los derechos de las corporaciones y los ciudadanos en relación con la presentación de documentos ante la Administración.</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705">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5.k) Se han determinado las condiciones de custodia de los documentos y expedientes relacionados con las administraciones públicas, garantizando su conservación e integridad.</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70B">
            <w:pPr>
              <w:jc w:val="center"/>
              <w:rPr/>
            </w:pPr>
            <w:r w:rsidDel="00000000" w:rsidR="00000000" w:rsidRPr="00000000">
              <w:rPr>
                <w:rtl w:val="0"/>
              </w:rPr>
              <w:t xml:space="preserve">1,82%</w:t>
            </w:r>
          </w:p>
        </w:tc>
        <w:tc>
          <w:tcPr>
            <w:vMerge w:val="continue"/>
            <w:vAlign w:val="center"/>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70D">
            <w:pPr>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712">
            <w:pPr>
              <w:spacing w:line="259" w:lineRule="auto"/>
              <w:rPr/>
            </w:pPr>
            <w:r w:rsidDel="00000000" w:rsidR="00000000" w:rsidRPr="00000000">
              <w:rPr>
                <w:rtl w:val="0"/>
              </w:rPr>
              <w:t xml:space="preserve">Presentación de contenidos a través de PowerPoint. </w:t>
            </w:r>
          </w:p>
          <w:p w:rsidR="00000000" w:rsidDel="00000000" w:rsidP="00000000" w:rsidRDefault="00000000" w:rsidRPr="00000000" w14:paraId="00000713">
            <w:pPr>
              <w:spacing w:line="259" w:lineRule="auto"/>
              <w:rPr/>
            </w:pPr>
            <w:r w:rsidDel="00000000" w:rsidR="00000000" w:rsidRPr="00000000">
              <w:rPr>
                <w:rtl w:val="0"/>
              </w:rPr>
              <w:t xml:space="preserve">Explicación de contenidos. </w:t>
            </w:r>
          </w:p>
          <w:p w:rsidR="00000000" w:rsidDel="00000000" w:rsidP="00000000" w:rsidRDefault="00000000" w:rsidRPr="00000000" w14:paraId="00000714">
            <w:pPr>
              <w:spacing w:line="259" w:lineRule="auto"/>
              <w:rPr/>
            </w:pPr>
            <w:r w:rsidDel="00000000" w:rsidR="00000000" w:rsidRPr="00000000">
              <w:rPr>
                <w:rtl w:val="0"/>
              </w:rPr>
              <w:t xml:space="preserve">Consolidación de conceptos a través de la clase invertida. </w:t>
            </w:r>
          </w:p>
          <w:p w:rsidR="00000000" w:rsidDel="00000000" w:rsidP="00000000" w:rsidRDefault="00000000" w:rsidRPr="00000000" w14:paraId="00000715">
            <w:pPr>
              <w:spacing w:line="259" w:lineRule="auto"/>
              <w:rPr/>
            </w:pPr>
            <w:r w:rsidDel="00000000" w:rsidR="00000000" w:rsidRPr="00000000">
              <w:rPr>
                <w:rtl w:val="0"/>
              </w:rPr>
              <w:t xml:space="preserve">Clase invertida y casos prácticos. COMPRUEBA TU APRENDIZAJE. </w:t>
            </w:r>
          </w:p>
          <w:p w:rsidR="00000000" w:rsidDel="00000000" w:rsidP="00000000" w:rsidRDefault="00000000" w:rsidRPr="00000000" w14:paraId="00000716">
            <w:pPr>
              <w:spacing w:line="259" w:lineRule="auto"/>
              <w:rPr/>
            </w:pPr>
            <w:r w:rsidDel="00000000" w:rsidR="00000000" w:rsidRPr="00000000">
              <w:rPr>
                <w:rtl w:val="0"/>
              </w:rPr>
              <w:t xml:space="preserve">Actividades de evaluación teniendo en cuenta los instrumentos de evaluación a utilizar.  </w:t>
            </w:r>
          </w:p>
          <w:p w:rsidR="00000000" w:rsidDel="00000000" w:rsidP="00000000" w:rsidRDefault="00000000" w:rsidRPr="00000000" w14:paraId="00000717">
            <w:pPr>
              <w:rPr/>
            </w:pPr>
            <w:r w:rsidDel="00000000" w:rsidR="00000000" w:rsidRPr="00000000">
              <w:rPr>
                <w:rtl w:val="0"/>
              </w:rPr>
            </w:r>
          </w:p>
        </w:tc>
      </w:tr>
    </w:tbl>
    <w:p w:rsidR="00000000" w:rsidDel="00000000" w:rsidP="00000000" w:rsidRDefault="00000000" w:rsidRPr="00000000" w14:paraId="0000071C">
      <w:pPr>
        <w:tabs>
          <w:tab w:val="left" w:leader="none" w:pos="3600"/>
        </w:tabs>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D">
      <w:pPr>
        <w:pStyle w:val="Heading1"/>
        <w:spacing w:before="86" w:lineRule="auto"/>
        <w:ind w:left="0" w:firstLine="0"/>
        <w:rPr>
          <w:color w:val="0070c0"/>
        </w:rPr>
      </w:pPr>
      <w:bookmarkStart w:colFirst="0" w:colLast="0" w:name="_heading=h.fgxceq0y6dq" w:id="14"/>
      <w:bookmarkEnd w:id="14"/>
      <w:r w:rsidDel="00000000" w:rsidR="00000000" w:rsidRPr="00000000">
        <w:rPr>
          <w:color w:val="0070c0"/>
          <w:rtl w:val="0"/>
        </w:rPr>
        <w:t xml:space="preserve">9. METODOLOGÍA</w:t>
      </w:r>
    </w:p>
    <w:p w:rsidR="00000000" w:rsidDel="00000000" w:rsidP="00000000" w:rsidRDefault="00000000" w:rsidRPr="00000000" w14:paraId="0000071E">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71F">
      <w:pPr>
        <w:spacing w:after="75" w:lineRule="auto"/>
        <w:ind w:left="-284" w:right="-271" w:firstLine="6.000000000000014"/>
        <w:jc w:val="both"/>
        <w:rPr>
          <w:sz w:val="24"/>
          <w:szCs w:val="24"/>
        </w:rPr>
      </w:pPr>
      <w:r w:rsidDel="00000000" w:rsidR="00000000" w:rsidRPr="00000000">
        <w:rPr>
          <w:sz w:val="24"/>
          <w:szCs w:val="24"/>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rsidR="00000000" w:rsidDel="00000000" w:rsidP="00000000" w:rsidRDefault="00000000" w:rsidRPr="00000000" w14:paraId="00000720">
      <w:pPr>
        <w:spacing w:after="81" w:line="239" w:lineRule="auto"/>
        <w:ind w:left="-284" w:right="-271" w:hanging="10"/>
        <w:jc w:val="both"/>
        <w:rPr>
          <w:sz w:val="24"/>
          <w:szCs w:val="24"/>
        </w:rPr>
      </w:pPr>
      <w:r w:rsidDel="00000000" w:rsidR="00000000" w:rsidRPr="00000000">
        <w:rPr>
          <w:sz w:val="24"/>
          <w:szCs w:val="24"/>
          <w:rtl w:val="0"/>
        </w:rPr>
        <w:t xml:space="preserve">Un camino eminentemente práctico pero que acercará al alumnado a la constatación de la realidad comercial que nos rodea, y de la validez y practicidad de las distintas actividades y acciones analizadas. </w:t>
      </w:r>
    </w:p>
    <w:p w:rsidR="00000000" w:rsidDel="00000000" w:rsidP="00000000" w:rsidRDefault="00000000" w:rsidRPr="00000000" w14:paraId="00000721">
      <w:pPr>
        <w:spacing w:after="73" w:lineRule="auto"/>
        <w:ind w:left="-284" w:right="-271" w:firstLine="6.000000000000014"/>
        <w:jc w:val="both"/>
        <w:rPr>
          <w:sz w:val="24"/>
          <w:szCs w:val="24"/>
        </w:rPr>
      </w:pPr>
      <w:r w:rsidDel="00000000" w:rsidR="00000000" w:rsidRPr="00000000">
        <w:rPr>
          <w:sz w:val="24"/>
          <w:szCs w:val="24"/>
          <w:rtl w:val="0"/>
        </w:rPr>
        <w:t xml:space="preserve">Todas las actividades tendrán como objetivo la aplicación de los conceptos a la realidad del día a día. </w:t>
      </w:r>
    </w:p>
    <w:p w:rsidR="00000000" w:rsidDel="00000000" w:rsidP="00000000" w:rsidRDefault="00000000" w:rsidRPr="00000000" w14:paraId="00000722">
      <w:pPr>
        <w:spacing w:after="72" w:lineRule="auto"/>
        <w:ind w:left="-284" w:right="-271" w:firstLine="6.000000000000014"/>
        <w:jc w:val="both"/>
        <w:rPr>
          <w:sz w:val="24"/>
          <w:szCs w:val="24"/>
        </w:rPr>
      </w:pPr>
      <w:r w:rsidDel="00000000" w:rsidR="00000000" w:rsidRPr="00000000">
        <w:rPr>
          <w:sz w:val="24"/>
          <w:szCs w:val="24"/>
          <w:rtl w:val="0"/>
        </w:rPr>
        <w:t xml:space="preserve">El objetivo que nos planteamos, como es lógico, es conseguir que el alumno/a consiga esas competencias (destrezas y habilidades) que nos han sido asignadas en este módulo. Para ello, partimos desde el punto de vista práctico, es decir, lo que se supone que debe desarrollar en su puesto de trabajo respecto a los contenidos del módulo. </w:t>
      </w:r>
    </w:p>
    <w:p w:rsidR="00000000" w:rsidDel="00000000" w:rsidP="00000000" w:rsidRDefault="00000000" w:rsidRPr="00000000" w14:paraId="00000723">
      <w:pPr>
        <w:spacing w:after="70" w:lineRule="auto"/>
        <w:ind w:left="-284" w:right="-271" w:firstLine="6.000000000000014"/>
        <w:jc w:val="both"/>
        <w:rPr>
          <w:sz w:val="24"/>
          <w:szCs w:val="24"/>
        </w:rPr>
      </w:pPr>
      <w:r w:rsidDel="00000000" w:rsidR="00000000" w:rsidRPr="00000000">
        <w:rPr>
          <w:sz w:val="24"/>
          <w:szCs w:val="24"/>
          <w:rtl w:val="0"/>
        </w:rPr>
        <w:t xml:space="preserve">Además de esto, tenemos que intentar que el alumno/a trabaje el máximo nivel posible, tanto en realización de actividades de enseñanza-aprendizaje como en el uso de las nuevas tecnologías. </w:t>
      </w:r>
    </w:p>
    <w:p w:rsidR="00000000" w:rsidDel="00000000" w:rsidP="00000000" w:rsidRDefault="00000000" w:rsidRPr="00000000" w14:paraId="00000724">
      <w:pPr>
        <w:spacing w:after="70" w:lineRule="auto"/>
        <w:ind w:left="-284" w:right="-271" w:firstLine="6.000000000000014"/>
        <w:jc w:val="both"/>
        <w:rPr>
          <w:sz w:val="24"/>
          <w:szCs w:val="24"/>
        </w:rPr>
      </w:pPr>
      <w:r w:rsidDel="00000000" w:rsidR="00000000" w:rsidRPr="00000000">
        <w:rPr>
          <w:sz w:val="24"/>
          <w:szCs w:val="24"/>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rsidR="00000000" w:rsidDel="00000000" w:rsidP="00000000" w:rsidRDefault="00000000" w:rsidRPr="00000000" w14:paraId="00000725">
      <w:pPr>
        <w:spacing w:after="93" w:lineRule="auto"/>
        <w:ind w:left="-284" w:right="-271" w:firstLine="6.000000000000014"/>
        <w:jc w:val="both"/>
        <w:rPr>
          <w:sz w:val="24"/>
          <w:szCs w:val="24"/>
        </w:rPr>
      </w:pPr>
      <w:r w:rsidDel="00000000" w:rsidR="00000000" w:rsidRPr="00000000">
        <w:rPr>
          <w:sz w:val="24"/>
          <w:szCs w:val="24"/>
          <w:rtl w:val="0"/>
        </w:rPr>
        <w:t xml:space="preserve">Para impartir este módulo profesional, dado el tiempo de que se dispone, se aplicará la siguiente metodología: </w:t>
      </w:r>
    </w:p>
    <w:p w:rsidR="00000000" w:rsidDel="00000000" w:rsidP="00000000" w:rsidRDefault="00000000" w:rsidRPr="00000000" w14:paraId="00000726">
      <w:pPr>
        <w:widowControl w:val="1"/>
        <w:numPr>
          <w:ilvl w:val="0"/>
          <w:numId w:val="27"/>
        </w:numPr>
        <w:spacing w:after="97" w:line="246.99999999999994" w:lineRule="auto"/>
        <w:ind w:left="720" w:right="-271" w:hanging="360"/>
        <w:jc w:val="both"/>
        <w:rPr>
          <w:sz w:val="24"/>
          <w:szCs w:val="24"/>
        </w:rPr>
      </w:pPr>
      <w:r w:rsidDel="00000000" w:rsidR="00000000" w:rsidRPr="00000000">
        <w:rPr>
          <w:sz w:val="24"/>
          <w:szCs w:val="24"/>
          <w:rtl w:val="0"/>
        </w:rPr>
        <w:t xml:space="preserve">Activa, participativa y amena, favoreciendo las técnicas de estudio y el autoaprendizaje.</w:t>
      </w:r>
    </w:p>
    <w:p w:rsidR="00000000" w:rsidDel="00000000" w:rsidP="00000000" w:rsidRDefault="00000000" w:rsidRPr="00000000" w14:paraId="00000727">
      <w:pPr>
        <w:widowControl w:val="1"/>
        <w:numPr>
          <w:ilvl w:val="0"/>
          <w:numId w:val="27"/>
        </w:numPr>
        <w:spacing w:after="93" w:line="246.99999999999994" w:lineRule="auto"/>
        <w:ind w:left="720" w:right="-271" w:hanging="360"/>
        <w:jc w:val="both"/>
        <w:rPr>
          <w:sz w:val="24"/>
          <w:szCs w:val="24"/>
        </w:rPr>
      </w:pPr>
      <w:r w:rsidDel="00000000" w:rsidR="00000000" w:rsidRPr="00000000">
        <w:rPr>
          <w:sz w:val="24"/>
          <w:szCs w:val="24"/>
          <w:rtl w:val="0"/>
        </w:rPr>
        <w:t xml:space="preserve">Grupal e individualizada, y con una atención especial para aquellos alumnos/as que no alcancen el nivel exigido. El aprendizaje basado en proyectos y retos, y el aprendizaje cooperativo, facilita la integración del conocimiento a través de la puesta en práctica en situaciones simuladas. </w:t>
      </w:r>
    </w:p>
    <w:p w:rsidR="00000000" w:rsidDel="00000000" w:rsidP="00000000" w:rsidRDefault="00000000" w:rsidRPr="00000000" w14:paraId="00000728">
      <w:pPr>
        <w:widowControl w:val="1"/>
        <w:numPr>
          <w:ilvl w:val="0"/>
          <w:numId w:val="27"/>
        </w:numPr>
        <w:spacing w:after="70" w:line="246.99999999999994" w:lineRule="auto"/>
        <w:ind w:left="720" w:right="-271" w:hanging="360"/>
        <w:jc w:val="both"/>
        <w:rPr>
          <w:sz w:val="24"/>
          <w:szCs w:val="24"/>
        </w:rPr>
      </w:pPr>
      <w:r w:rsidDel="00000000" w:rsidR="00000000" w:rsidRPr="00000000">
        <w:rPr>
          <w:sz w:val="24"/>
          <w:szCs w:val="24"/>
          <w:rtl w:val="0"/>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 </w:t>
      </w:r>
    </w:p>
    <w:p w:rsidR="00000000" w:rsidDel="00000000" w:rsidP="00000000" w:rsidRDefault="00000000" w:rsidRPr="00000000" w14:paraId="00000729">
      <w:pPr>
        <w:spacing w:after="88" w:lineRule="auto"/>
        <w:ind w:right="-271"/>
        <w:jc w:val="both"/>
        <w:rPr>
          <w:sz w:val="24"/>
          <w:szCs w:val="24"/>
        </w:rPr>
      </w:pPr>
      <w:r w:rsidDel="00000000" w:rsidR="00000000" w:rsidRPr="00000000">
        <w:rPr>
          <w:rtl w:val="0"/>
        </w:rPr>
      </w:r>
    </w:p>
    <w:p w:rsidR="00000000" w:rsidDel="00000000" w:rsidP="00000000" w:rsidRDefault="00000000" w:rsidRPr="00000000" w14:paraId="0000072A">
      <w:pPr>
        <w:spacing w:after="88" w:lineRule="auto"/>
        <w:ind w:right="-271"/>
        <w:jc w:val="both"/>
        <w:rPr>
          <w:sz w:val="24"/>
          <w:szCs w:val="24"/>
        </w:rPr>
      </w:pPr>
      <w:r w:rsidDel="00000000" w:rsidR="00000000" w:rsidRPr="00000000">
        <w:rPr>
          <w:sz w:val="24"/>
          <w:szCs w:val="24"/>
          <w:rtl w:val="0"/>
        </w:rPr>
        <w:t xml:space="preserve">Se sugieren las siguientes formas metodológicas para la impartición de las unidades: </w:t>
      </w:r>
    </w:p>
    <w:p w:rsidR="00000000" w:rsidDel="00000000" w:rsidP="00000000" w:rsidRDefault="00000000" w:rsidRPr="00000000" w14:paraId="0000072B">
      <w:pPr>
        <w:widowControl w:val="1"/>
        <w:numPr>
          <w:ilvl w:val="0"/>
          <w:numId w:val="20"/>
        </w:numPr>
        <w:spacing w:after="94" w:line="246.99999999999994" w:lineRule="auto"/>
        <w:ind w:left="1134" w:right="-271" w:hanging="360"/>
        <w:jc w:val="both"/>
        <w:rPr>
          <w:sz w:val="24"/>
          <w:szCs w:val="24"/>
        </w:rPr>
      </w:pPr>
      <w:r w:rsidDel="00000000" w:rsidR="00000000" w:rsidRPr="00000000">
        <w:rPr>
          <w:sz w:val="24"/>
          <w:szCs w:val="24"/>
          <w:rtl w:val="0"/>
        </w:rPr>
        <w:t xml:space="preserve">Explicaciones breves y esquemáticas de los contenidos. Uso de rutinas y destrezas de aprendizaje que permitan a los alumnos activar conocimientos y tomar contacto con la realidad que les rodea relacionado con el contenido estudiado. </w:t>
      </w:r>
    </w:p>
    <w:p w:rsidR="00000000" w:rsidDel="00000000" w:rsidP="00000000" w:rsidRDefault="00000000" w:rsidRPr="00000000" w14:paraId="0000072C">
      <w:pPr>
        <w:widowControl w:val="1"/>
        <w:numPr>
          <w:ilvl w:val="0"/>
          <w:numId w:val="20"/>
        </w:numPr>
        <w:spacing w:after="5" w:line="246.99999999999994" w:lineRule="auto"/>
        <w:ind w:left="1134" w:right="-271" w:hanging="360"/>
        <w:jc w:val="both"/>
        <w:rPr>
          <w:sz w:val="24"/>
          <w:szCs w:val="24"/>
        </w:rPr>
      </w:pPr>
      <w:r w:rsidDel="00000000" w:rsidR="00000000" w:rsidRPr="00000000">
        <w:rPr>
          <w:sz w:val="24"/>
          <w:szCs w:val="24"/>
          <w:rtl w:val="0"/>
        </w:rPr>
        <w:t xml:space="preserve">Ejemplificación de casos prácticos. Uso de casos reales de la actividad empresarial, visualización de vídeos y webs empresariales, así como aplicaciones específicas que permiten una comprensión más clara del contenido. </w:t>
      </w:r>
    </w:p>
    <w:p w:rsidR="00000000" w:rsidDel="00000000" w:rsidP="00000000" w:rsidRDefault="00000000" w:rsidRPr="00000000" w14:paraId="0000072D">
      <w:pPr>
        <w:widowControl w:val="1"/>
        <w:numPr>
          <w:ilvl w:val="0"/>
          <w:numId w:val="20"/>
        </w:numPr>
        <w:spacing w:after="5" w:line="246.99999999999994" w:lineRule="auto"/>
        <w:ind w:left="1134" w:right="-271" w:hanging="360"/>
        <w:jc w:val="both"/>
        <w:rPr>
          <w:sz w:val="24"/>
          <w:szCs w:val="24"/>
        </w:rPr>
      </w:pPr>
      <w:r w:rsidDel="00000000" w:rsidR="00000000" w:rsidRPr="00000000">
        <w:rPr>
          <w:sz w:val="24"/>
          <w:szCs w:val="24"/>
          <w:rtl w:val="0"/>
        </w:rPr>
        <w:t xml:space="preserve">Resolución de actividades. </w:t>
      </w:r>
    </w:p>
    <w:p w:rsidR="00000000" w:rsidDel="00000000" w:rsidP="00000000" w:rsidRDefault="00000000" w:rsidRPr="00000000" w14:paraId="0000072E">
      <w:pPr>
        <w:spacing w:after="20" w:line="259" w:lineRule="auto"/>
        <w:ind w:left="-284" w:right="-271"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72F">
      <w:pPr>
        <w:spacing w:after="73" w:lineRule="auto"/>
        <w:ind w:left="-284" w:right="-271" w:firstLine="6.000000000000014"/>
        <w:jc w:val="both"/>
        <w:rPr>
          <w:sz w:val="24"/>
          <w:szCs w:val="24"/>
        </w:rPr>
      </w:pPr>
      <w:r w:rsidDel="00000000" w:rsidR="00000000" w:rsidRPr="00000000">
        <w:rPr>
          <w:sz w:val="24"/>
          <w:szCs w:val="24"/>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rsidR="00000000" w:rsidDel="00000000" w:rsidP="00000000" w:rsidRDefault="00000000" w:rsidRPr="00000000" w14:paraId="00000730">
      <w:pPr>
        <w:spacing w:after="73" w:lineRule="auto"/>
        <w:ind w:left="-284" w:right="-271" w:firstLine="6.000000000000014"/>
        <w:jc w:val="both"/>
        <w:rPr>
          <w:sz w:val="24"/>
          <w:szCs w:val="24"/>
        </w:rPr>
      </w:pPr>
      <w:r w:rsidDel="00000000" w:rsidR="00000000" w:rsidRPr="00000000">
        <w:rPr>
          <w:rtl w:val="0"/>
        </w:rPr>
      </w:r>
    </w:p>
    <w:p w:rsidR="00000000" w:rsidDel="00000000" w:rsidP="00000000" w:rsidRDefault="00000000" w:rsidRPr="00000000" w14:paraId="00000731">
      <w:pPr>
        <w:spacing w:after="73" w:lineRule="auto"/>
        <w:ind w:left="-284" w:right="-271" w:firstLine="6.000000000000014"/>
        <w:jc w:val="both"/>
        <w:rPr>
          <w:sz w:val="24"/>
          <w:szCs w:val="24"/>
        </w:rPr>
      </w:pPr>
      <w:r w:rsidDel="00000000" w:rsidR="00000000" w:rsidRPr="00000000">
        <w:rPr>
          <w:b w:val="1"/>
          <w:u w:val="single"/>
          <w:rtl w:val="0"/>
        </w:rPr>
        <w:t xml:space="preserve">ACTIVIDADES</w:t>
      </w:r>
      <w:r w:rsidDel="00000000" w:rsidR="00000000" w:rsidRPr="00000000">
        <w:rPr>
          <w:rtl w:val="0"/>
        </w:rPr>
      </w:r>
    </w:p>
    <w:p w:rsidR="00000000" w:rsidDel="00000000" w:rsidP="00000000" w:rsidRDefault="00000000" w:rsidRPr="00000000" w14:paraId="00000732">
      <w:pPr>
        <w:spacing w:after="73" w:lineRule="auto"/>
        <w:ind w:left="-284" w:right="-271" w:firstLine="6.000000000000014"/>
        <w:jc w:val="both"/>
        <w:rPr>
          <w:sz w:val="24"/>
          <w:szCs w:val="24"/>
        </w:rPr>
      </w:pPr>
      <w:r w:rsidDel="00000000" w:rsidR="00000000" w:rsidRPr="00000000">
        <w:rPr>
          <w:sz w:val="24"/>
          <w:szCs w:val="24"/>
          <w:rtl w:val="0"/>
        </w:rPr>
        <w:t xml:space="preserve">En cada una de las unidades de trabajo se proponen sucesivamente actividades de comprensión, análisis, relación, consolidación y aplicación.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individuales de desarrollo, refuerzo y ampliación.</w:t>
      </w:r>
    </w:p>
    <w:p w:rsidR="00000000" w:rsidDel="00000000" w:rsidP="00000000" w:rsidRDefault="00000000" w:rsidRPr="00000000" w14:paraId="0000073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grupales (principalmente de investigación).</w:t>
      </w:r>
    </w:p>
    <w:p w:rsidR="00000000" w:rsidDel="00000000" w:rsidP="00000000" w:rsidRDefault="00000000" w:rsidRPr="00000000" w14:paraId="0000073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Resolución de casos prácticos en función de los contenidos tratados. Simulaciones y resolución de proyectos y problemas de ámbito empresarial. </w:t>
      </w:r>
    </w:p>
    <w:p w:rsidR="00000000" w:rsidDel="00000000" w:rsidP="00000000" w:rsidRDefault="00000000" w:rsidRPr="00000000" w14:paraId="00000737">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rsidR="00000000" w:rsidDel="00000000" w:rsidP="00000000" w:rsidRDefault="00000000" w:rsidRPr="00000000" w14:paraId="0000073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 </w:t>
      </w:r>
    </w:p>
    <w:p w:rsidR="00000000" w:rsidDel="00000000" w:rsidP="00000000" w:rsidRDefault="00000000" w:rsidRPr="00000000" w14:paraId="0000073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 orales. </w:t>
      </w:r>
    </w:p>
    <w:p w:rsidR="00000000" w:rsidDel="00000000" w:rsidP="00000000" w:rsidRDefault="00000000" w:rsidRPr="00000000" w14:paraId="0000073A">
      <w:pPr>
        <w:tabs>
          <w:tab w:val="left" w:leader="none" w:pos="3735"/>
        </w:tabs>
        <w:spacing w:before="3" w:lineRule="auto"/>
        <w:ind w:right="13"/>
        <w:jc w:val="both"/>
        <w:rPr>
          <w:sz w:val="39"/>
          <w:szCs w:val="39"/>
        </w:rPr>
      </w:pPr>
      <w:r w:rsidDel="00000000" w:rsidR="00000000" w:rsidRPr="00000000">
        <w:rPr>
          <w:rtl w:val="0"/>
        </w:rPr>
      </w:r>
    </w:p>
    <w:p w:rsidR="00000000" w:rsidDel="00000000" w:rsidP="00000000" w:rsidRDefault="00000000" w:rsidRPr="00000000" w14:paraId="0000073B">
      <w:pPr>
        <w:pStyle w:val="Heading2"/>
        <w:ind w:left="-284" w:right="13" w:firstLine="0"/>
        <w:jc w:val="left"/>
        <w:rPr>
          <w:color w:val="0070c0"/>
          <w:sz w:val="28"/>
          <w:szCs w:val="28"/>
        </w:rPr>
      </w:pPr>
      <w:bookmarkStart w:colFirst="0" w:colLast="0" w:name="_heading=h.kdwomn576n3i" w:id="15"/>
      <w:bookmarkEnd w:id="15"/>
      <w:r w:rsidDel="00000000" w:rsidR="00000000" w:rsidRPr="00000000">
        <w:rPr>
          <w:color w:val="0070c0"/>
          <w:sz w:val="28"/>
          <w:szCs w:val="28"/>
          <w:rtl w:val="0"/>
        </w:rPr>
        <w:t xml:space="preserve">9.1. RECURSOS DIDÁCTICOS</w:t>
      </w:r>
    </w:p>
    <w:p w:rsidR="00000000" w:rsidDel="00000000" w:rsidP="00000000" w:rsidRDefault="00000000" w:rsidRPr="00000000" w14:paraId="0000073C">
      <w:pPr>
        <w:spacing w:after="78" w:lineRule="auto"/>
        <w:ind w:left="-284" w:right="477" w:firstLine="0"/>
        <w:rPr>
          <w:sz w:val="24"/>
          <w:szCs w:val="24"/>
        </w:rPr>
      </w:pPr>
      <w:r w:rsidDel="00000000" w:rsidR="00000000" w:rsidRPr="00000000">
        <w:rPr>
          <w:sz w:val="24"/>
          <w:szCs w:val="24"/>
          <w:u w:val="single"/>
          <w:rtl w:val="0"/>
        </w:rPr>
        <w:t xml:space="preserve">Espacios:</w:t>
      </w:r>
      <w:r w:rsidDel="00000000" w:rsidR="00000000" w:rsidRPr="00000000">
        <w:rPr>
          <w:sz w:val="24"/>
          <w:szCs w:val="24"/>
          <w:rtl w:val="0"/>
        </w:rPr>
        <w:t xml:space="preserve"> Se utilizará el aula-clase con conexión a Internet. </w:t>
      </w:r>
    </w:p>
    <w:p w:rsidR="00000000" w:rsidDel="00000000" w:rsidP="00000000" w:rsidRDefault="00000000" w:rsidRPr="00000000" w14:paraId="0000073D">
      <w:pPr>
        <w:spacing w:line="319" w:lineRule="auto"/>
        <w:ind w:left="-284" w:right="477" w:firstLine="0"/>
        <w:rPr>
          <w:sz w:val="24"/>
          <w:szCs w:val="24"/>
          <w:u w:val="single"/>
        </w:rPr>
      </w:pPr>
      <w:r w:rsidDel="00000000" w:rsidR="00000000" w:rsidRPr="00000000">
        <w:rPr>
          <w:sz w:val="24"/>
          <w:szCs w:val="24"/>
          <w:u w:val="single"/>
          <w:rtl w:val="0"/>
        </w:rPr>
        <w:t xml:space="preserve">Recursos materiales: </w:t>
      </w:r>
    </w:p>
    <w:p w:rsidR="00000000" w:rsidDel="00000000" w:rsidP="00000000" w:rsidRDefault="00000000" w:rsidRPr="00000000" w14:paraId="0000073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19"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 blanca. </w:t>
      </w:r>
    </w:p>
    <w:p w:rsidR="00000000" w:rsidDel="00000000" w:rsidP="00000000" w:rsidRDefault="00000000" w:rsidRPr="00000000" w14:paraId="0000073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79"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Conexión a Internet. </w:t>
      </w:r>
    </w:p>
    <w:p w:rsidR="00000000" w:rsidDel="00000000" w:rsidP="00000000" w:rsidRDefault="00000000" w:rsidRPr="00000000" w14:paraId="000007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82"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Pantalla digital conectada a equipo informático. </w:t>
      </w:r>
    </w:p>
    <w:p w:rsidR="00000000" w:rsidDel="00000000" w:rsidP="00000000" w:rsidRDefault="00000000" w:rsidRPr="00000000" w14:paraId="0000074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82"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informáticos. </w:t>
      </w:r>
    </w:p>
    <w:p w:rsidR="00000000" w:rsidDel="00000000" w:rsidP="00000000" w:rsidRDefault="00000000" w:rsidRPr="00000000" w14:paraId="00000742">
      <w:pPr>
        <w:spacing w:after="82" w:lineRule="auto"/>
        <w:ind w:left="76" w:right="477" w:firstLine="0"/>
        <w:jc w:val="both"/>
        <w:rPr>
          <w:sz w:val="24"/>
          <w:szCs w:val="24"/>
        </w:rPr>
      </w:pPr>
      <w:r w:rsidDel="00000000" w:rsidR="00000000" w:rsidRPr="00000000">
        <w:rPr>
          <w:rtl w:val="0"/>
        </w:rPr>
      </w:r>
    </w:p>
    <w:p w:rsidR="00000000" w:rsidDel="00000000" w:rsidP="00000000" w:rsidRDefault="00000000" w:rsidRPr="00000000" w14:paraId="00000743">
      <w:pPr>
        <w:spacing w:after="78" w:lineRule="auto"/>
        <w:ind w:left="-284" w:right="477" w:firstLine="0"/>
        <w:rPr>
          <w:sz w:val="24"/>
          <w:szCs w:val="24"/>
          <w:u w:val="single"/>
        </w:rPr>
      </w:pPr>
      <w:r w:rsidDel="00000000" w:rsidR="00000000" w:rsidRPr="00000000">
        <w:rPr>
          <w:sz w:val="24"/>
          <w:szCs w:val="24"/>
          <w:u w:val="single"/>
          <w:rtl w:val="0"/>
        </w:rPr>
        <w:t xml:space="preserve">Recursos Didácticos: </w:t>
      </w:r>
    </w:p>
    <w:p w:rsidR="00000000" w:rsidDel="00000000" w:rsidP="00000000" w:rsidRDefault="00000000" w:rsidRPr="00000000" w14:paraId="00000744">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Material elaborado por el profesor/a.</w:t>
      </w:r>
    </w:p>
    <w:p w:rsidR="00000000" w:rsidDel="00000000" w:rsidP="00000000" w:rsidRDefault="00000000" w:rsidRPr="00000000" w14:paraId="00000745">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Libros de texto de apoyo y consulta: “Gestión de la Documentación Jurídica y Empresarial” editorial Macmillan y editorial McGraw-Hill.</w:t>
      </w:r>
    </w:p>
    <w:p w:rsidR="00000000" w:rsidDel="00000000" w:rsidP="00000000" w:rsidRDefault="00000000" w:rsidRPr="00000000" w14:paraId="00000746">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Documentos oficiales.</w:t>
      </w:r>
    </w:p>
    <w:p w:rsidR="00000000" w:rsidDel="00000000" w:rsidP="00000000" w:rsidRDefault="00000000" w:rsidRPr="00000000" w14:paraId="00000747">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Biblioteca de aula: diccionarios y textos legales.</w:t>
      </w:r>
    </w:p>
    <w:p w:rsidR="00000000" w:rsidDel="00000000" w:rsidP="00000000" w:rsidRDefault="00000000" w:rsidRPr="00000000" w14:paraId="00000748">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Noticias de actualidad, prensa económica, etc.</w:t>
      </w:r>
    </w:p>
    <w:p w:rsidR="00000000" w:rsidDel="00000000" w:rsidP="00000000" w:rsidRDefault="00000000" w:rsidRPr="00000000" w14:paraId="00000749">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Páginas web de consulta: </w:t>
      </w:r>
    </w:p>
    <w:p w:rsidR="00000000" w:rsidDel="00000000" w:rsidP="00000000" w:rsidRDefault="00000000" w:rsidRPr="00000000" w14:paraId="0000074A">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5"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Agencia Tributaria: </w:t>
      </w:r>
      <w:hyperlink r:id="r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www.agenciatributaria.es</w:t>
        </w:r>
      </w:hyperlink>
      <w:r w:rsidDel="00000000" w:rsidR="00000000" w:rsidRPr="00000000">
        <w:rPr>
          <w:rtl w:val="0"/>
        </w:rPr>
      </w:r>
    </w:p>
    <w:p w:rsidR="00000000" w:rsidDel="00000000" w:rsidP="00000000" w:rsidRDefault="00000000" w:rsidRPr="00000000" w14:paraId="0000074B">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5"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Legislación vigente: noticias.juridicas.com; BOE: </w:t>
      </w:r>
      <w:hyperlink r:id="rId1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www.boe.es</w:t>
        </w:r>
      </w:hyperlink>
      <w:r w:rsidDel="00000000" w:rsidR="00000000" w:rsidRPr="00000000">
        <w:rPr>
          <w:rtl w:val="0"/>
        </w:rPr>
      </w:r>
    </w:p>
    <w:p w:rsidR="00000000" w:rsidDel="00000000" w:rsidP="00000000" w:rsidRDefault="00000000" w:rsidRPr="00000000" w14:paraId="0000074C">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2"/>
        </w:tabs>
        <w:spacing w:after="0" w:before="35" w:line="271" w:lineRule="auto"/>
        <w:ind w:left="851" w:right="815"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Instituciones del Estado Español: </w:t>
      </w:r>
      <w:hyperlink r:id="rId1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www.casareal.es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hyperlink r:id="rId14">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www.congreso.es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www.senado.es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http://www.lamoncloa.gob.es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hyperlink r:id="rId1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www.poderjudicial.es</w:t>
        </w:r>
      </w:hyperlink>
      <w:r w:rsidDel="00000000" w:rsidR="00000000" w:rsidRPr="00000000">
        <w:rPr>
          <w:rtl w:val="0"/>
        </w:rPr>
      </w:r>
    </w:p>
    <w:p w:rsidR="00000000" w:rsidDel="00000000" w:rsidP="00000000" w:rsidRDefault="00000000" w:rsidRPr="00000000" w14:paraId="0000074D">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2"/>
          <w:tab w:val="left" w:leader="none" w:pos="3337"/>
          <w:tab w:val="left" w:leader="none" w:pos="4387"/>
          <w:tab w:val="left" w:leader="none" w:pos="4951"/>
          <w:tab w:val="left" w:leader="none" w:pos="5974"/>
        </w:tabs>
        <w:spacing w:after="0" w:before="2" w:line="273" w:lineRule="auto"/>
        <w:ind w:left="851" w:right="817"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w:t>
        <w:tab/>
        <w:t xml:space="preserve">General</w:t>
        <w:tab/>
        <w:t xml:space="preserve">del</w:t>
        <w:tab/>
        <w:t xml:space="preserve">Estado: </w:t>
      </w:r>
      <w:hyperlink r:id="rId1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http://www.seap.minhap.gob.es/,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http://administracion.gob.es/</w:t>
        </w:r>
      </w:hyperlink>
      <w:r w:rsidDel="00000000" w:rsidR="00000000" w:rsidRPr="00000000">
        <w:rPr>
          <w:rtl w:val="0"/>
        </w:rPr>
      </w:r>
    </w:p>
    <w:p w:rsidR="00000000" w:rsidDel="00000000" w:rsidP="00000000" w:rsidRDefault="00000000" w:rsidRPr="00000000" w14:paraId="0000074E">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0" w:line="252.00000000000003"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Ministerio de Empleo y Seguridad Social: </w:t>
      </w:r>
      <w:hyperlink r:id="rId2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http://www.empleo.gob.es/</w:t>
        </w:r>
      </w:hyperlink>
      <w:r w:rsidDel="00000000" w:rsidR="00000000" w:rsidRPr="00000000">
        <w:rPr>
          <w:rtl w:val="0"/>
        </w:rPr>
      </w:r>
    </w:p>
    <w:p w:rsidR="00000000" w:rsidDel="00000000" w:rsidP="00000000" w:rsidRDefault="00000000" w:rsidRPr="00000000" w14:paraId="0000074F">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5"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Autonómica: </w:t>
      </w:r>
      <w:hyperlink r:id="rId2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http://www.juntadeandalucia.es/</w:t>
        </w:r>
      </w:hyperlink>
      <w:r w:rsidDel="00000000" w:rsidR="00000000" w:rsidRPr="00000000">
        <w:rPr>
          <w:rtl w:val="0"/>
        </w:rPr>
      </w:r>
    </w:p>
    <w:p w:rsidR="00000000" w:rsidDel="00000000" w:rsidP="00000000" w:rsidRDefault="00000000" w:rsidRPr="00000000" w14:paraId="00000750">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5"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Local: </w:t>
      </w:r>
      <w:hyperlink r:id="rId2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http://www.jerez.es/</w:t>
        </w:r>
      </w:hyperlink>
      <w:r w:rsidDel="00000000" w:rsidR="00000000" w:rsidRPr="00000000">
        <w:rPr>
          <w:rtl w:val="0"/>
        </w:rPr>
      </w:r>
    </w:p>
    <w:p w:rsidR="00000000" w:rsidDel="00000000" w:rsidP="00000000" w:rsidRDefault="00000000" w:rsidRPr="00000000" w14:paraId="00000751">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6"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Unión Europea :</w:t>
      </w:r>
      <w:hyperlink r:id="rId2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http://europa.eu/</w:t>
        </w:r>
      </w:hyperlink>
      <w:r w:rsidDel="00000000" w:rsidR="00000000" w:rsidRPr="00000000">
        <w:rPr>
          <w:rtl w:val="0"/>
        </w:rPr>
      </w:r>
    </w:p>
    <w:p w:rsidR="00000000" w:rsidDel="00000000" w:rsidP="00000000" w:rsidRDefault="00000000" w:rsidRPr="00000000" w14:paraId="00000752">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621"/>
        </w:tabs>
        <w:spacing w:after="0" w:before="36" w:line="240" w:lineRule="auto"/>
        <w:ind w:left="851"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Constitución de empresas: </w:t>
      </w:r>
      <w:hyperlink r:id="r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http://www.crear-empresas.com/index.html</w:t>
        </w:r>
      </w:hyperlink>
      <w:r w:rsidDel="00000000" w:rsidR="00000000" w:rsidRPr="00000000">
        <w:rPr>
          <w:rtl w:val="0"/>
        </w:rPr>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47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4">
      <w:pPr>
        <w:pStyle w:val="Heading1"/>
        <w:ind w:left="0" w:firstLine="0"/>
        <w:rPr>
          <w:color w:val="0070c0"/>
        </w:rPr>
      </w:pPr>
      <w:bookmarkStart w:colFirst="0" w:colLast="0" w:name="_heading=h.o68lzotm4uvx" w:id="16"/>
      <w:bookmarkEnd w:id="16"/>
      <w:r w:rsidDel="00000000" w:rsidR="00000000" w:rsidRPr="00000000">
        <w:rPr>
          <w:color w:val="0070c0"/>
          <w:rtl w:val="0"/>
        </w:rPr>
        <w:t xml:space="preserve">10. EVALUACIÓN</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9"/>
          <w:szCs w:val="29"/>
          <w:u w:val="single"/>
          <w:shd w:fill="auto" w:val="clear"/>
          <w:vertAlign w:val="baseline"/>
        </w:rPr>
      </w:pPr>
      <w:r w:rsidDel="00000000" w:rsidR="00000000" w:rsidRPr="00000000">
        <w:rPr>
          <w:rtl w:val="0"/>
        </w:rPr>
      </w:r>
    </w:p>
    <w:p w:rsidR="00000000" w:rsidDel="00000000" w:rsidP="00000000" w:rsidRDefault="00000000" w:rsidRPr="00000000" w14:paraId="00000756">
      <w:pPr>
        <w:jc w:val="both"/>
        <w:rPr>
          <w:sz w:val="24"/>
          <w:szCs w:val="24"/>
        </w:rPr>
      </w:pPr>
      <w:r w:rsidDel="00000000" w:rsidR="00000000" w:rsidRPr="00000000">
        <w:rPr>
          <w:sz w:val="24"/>
          <w:szCs w:val="24"/>
          <w:rtl w:val="0"/>
        </w:rPr>
        <w:t xml:space="preserve">Aplicado a los procesos de enseñanza-aprendizaje, la evaluación puede considerarse como toda acción orientada a la obtención de información con el objetivo de:</w:t>
      </w:r>
    </w:p>
    <w:p w:rsidR="00000000" w:rsidDel="00000000" w:rsidP="00000000" w:rsidRDefault="00000000" w:rsidRPr="00000000" w14:paraId="00000757">
      <w:pPr>
        <w:jc w:val="both"/>
        <w:rPr>
          <w:sz w:val="24"/>
          <w:szCs w:val="24"/>
        </w:rPr>
      </w:pPr>
      <w:r w:rsidDel="00000000" w:rsidR="00000000" w:rsidRPr="00000000">
        <w:rPr>
          <w:rtl w:val="0"/>
        </w:rPr>
      </w:r>
    </w:p>
    <w:p w:rsidR="00000000" w:rsidDel="00000000" w:rsidP="00000000" w:rsidRDefault="00000000" w:rsidRPr="00000000" w14:paraId="00000758">
      <w:pPr>
        <w:ind w:left="1276" w:hanging="360"/>
        <w:jc w:val="both"/>
        <w:rPr>
          <w:sz w:val="24"/>
          <w:szCs w:val="24"/>
        </w:rPr>
      </w:pPr>
      <w:r w:rsidDel="00000000" w:rsidR="00000000" w:rsidRPr="00000000">
        <w:rPr>
          <w:sz w:val="24"/>
          <w:szCs w:val="24"/>
          <w:rtl w:val="0"/>
        </w:rPr>
        <w:t xml:space="preserve">-</w:t>
        <w:tab/>
        <w:t xml:space="preserve">Optimizar el propio proceso de enseñanza y aprendizaje, entendiendo que no hay enseñanza si no se produce aprendizaje.</w:t>
      </w:r>
    </w:p>
    <w:p w:rsidR="00000000" w:rsidDel="00000000" w:rsidP="00000000" w:rsidRDefault="00000000" w:rsidRPr="00000000" w14:paraId="00000759">
      <w:pPr>
        <w:ind w:left="1276" w:hanging="360"/>
        <w:jc w:val="both"/>
        <w:rPr>
          <w:sz w:val="24"/>
          <w:szCs w:val="24"/>
        </w:rPr>
      </w:pPr>
      <w:r w:rsidDel="00000000" w:rsidR="00000000" w:rsidRPr="00000000">
        <w:rPr>
          <w:sz w:val="24"/>
          <w:szCs w:val="24"/>
          <w:rtl w:val="0"/>
        </w:rPr>
        <w:t xml:space="preserve">-</w:t>
        <w:tab/>
        <w:t xml:space="preserve">Optimizar los resultados del proceso: el aprendizaje.</w:t>
      </w:r>
    </w:p>
    <w:p w:rsidR="00000000" w:rsidDel="00000000" w:rsidP="00000000" w:rsidRDefault="00000000" w:rsidRPr="00000000" w14:paraId="0000075A">
      <w:pPr>
        <w:ind w:left="1276" w:hanging="360"/>
        <w:jc w:val="both"/>
        <w:rPr>
          <w:sz w:val="24"/>
          <w:szCs w:val="24"/>
        </w:rPr>
      </w:pPr>
      <w:r w:rsidDel="00000000" w:rsidR="00000000" w:rsidRPr="00000000">
        <w:rPr>
          <w:sz w:val="24"/>
          <w:szCs w:val="24"/>
          <w:rtl w:val="0"/>
        </w:rPr>
        <w:t xml:space="preserve">-</w:t>
        <w:tab/>
        <w:t xml:space="preserve">Evitar efectos no deseados: desmotivación, abandonos o aprendizajes insuficientes.</w:t>
      </w:r>
    </w:p>
    <w:p w:rsidR="00000000" w:rsidDel="00000000" w:rsidP="00000000" w:rsidRDefault="00000000" w:rsidRPr="00000000" w14:paraId="0000075B">
      <w:pPr>
        <w:jc w:val="both"/>
        <w:rPr>
          <w:sz w:val="24"/>
          <w:szCs w:val="24"/>
        </w:rPr>
      </w:pPr>
      <w:r w:rsidDel="00000000" w:rsidR="00000000" w:rsidRPr="00000000">
        <w:rPr>
          <w:rtl w:val="0"/>
        </w:rPr>
      </w:r>
    </w:p>
    <w:p w:rsidR="00000000" w:rsidDel="00000000" w:rsidP="00000000" w:rsidRDefault="00000000" w:rsidRPr="00000000" w14:paraId="0000075C">
      <w:pPr>
        <w:jc w:val="both"/>
        <w:rPr>
          <w:sz w:val="24"/>
          <w:szCs w:val="24"/>
        </w:rPr>
      </w:pPr>
      <w:r w:rsidDel="00000000" w:rsidR="00000000" w:rsidRPr="00000000">
        <w:rPr>
          <w:sz w:val="24"/>
          <w:szCs w:val="24"/>
          <w:rtl w:val="0"/>
        </w:rPr>
        <w:t xml:space="preserve">Por tanto, la evaluación es consustancial a las acciones de enseñar y aprender; no es un apéndice de ellas, orienta la planificación docente y dirige su desarrollo y apoya el acto de aprender.</w:t>
      </w:r>
    </w:p>
    <w:p w:rsidR="00000000" w:rsidDel="00000000" w:rsidP="00000000" w:rsidRDefault="00000000" w:rsidRPr="00000000" w14:paraId="0000075D">
      <w:pPr>
        <w:pStyle w:val="Heading2"/>
        <w:ind w:left="0" w:firstLine="0"/>
        <w:rPr>
          <w:color w:val="0070c0"/>
          <w:sz w:val="24"/>
          <w:szCs w:val="24"/>
        </w:rPr>
      </w:pPr>
      <w:r w:rsidDel="00000000" w:rsidR="00000000" w:rsidRPr="00000000">
        <w:rPr>
          <w:rtl w:val="0"/>
        </w:rPr>
      </w:r>
    </w:p>
    <w:p w:rsidR="00000000" w:rsidDel="00000000" w:rsidP="00000000" w:rsidRDefault="00000000" w:rsidRPr="00000000" w14:paraId="0000075E">
      <w:pPr>
        <w:pStyle w:val="Heading2"/>
        <w:ind w:left="0" w:firstLine="0"/>
        <w:rPr>
          <w:color w:val="0070c0"/>
          <w:sz w:val="28"/>
          <w:szCs w:val="28"/>
        </w:rPr>
      </w:pPr>
      <w:bookmarkStart w:colFirst="0" w:colLast="0" w:name="_heading=h.jqj75vy10gqx" w:id="17"/>
      <w:bookmarkEnd w:id="17"/>
      <w:r w:rsidDel="00000000" w:rsidR="00000000" w:rsidRPr="00000000">
        <w:rPr>
          <w:color w:val="0070c0"/>
          <w:sz w:val="28"/>
          <w:szCs w:val="28"/>
          <w:rtl w:val="0"/>
        </w:rPr>
        <w:t xml:space="preserve">10.1. EVALUACIÓN DE APRENDIZAJE DEL ALUMNADO</w:t>
      </w:r>
    </w:p>
    <w:p w:rsidR="00000000" w:rsidDel="00000000" w:rsidP="00000000" w:rsidRDefault="00000000" w:rsidRPr="00000000" w14:paraId="0000075F">
      <w:pPr>
        <w:jc w:val="both"/>
        <w:rPr>
          <w:sz w:val="24"/>
          <w:szCs w:val="24"/>
        </w:rPr>
      </w:pPr>
      <w:r w:rsidDel="00000000" w:rsidR="00000000" w:rsidRPr="00000000">
        <w:rPr>
          <w:rtl w:val="0"/>
        </w:rPr>
      </w:r>
    </w:p>
    <w:p w:rsidR="00000000" w:rsidDel="00000000" w:rsidP="00000000" w:rsidRDefault="00000000" w:rsidRPr="00000000" w14:paraId="00000760">
      <w:pPr>
        <w:jc w:val="both"/>
        <w:rPr>
          <w:sz w:val="24"/>
          <w:szCs w:val="24"/>
        </w:rPr>
      </w:pPr>
      <w:r w:rsidDel="00000000" w:rsidR="00000000" w:rsidRPr="00000000">
        <w:rPr>
          <w:sz w:val="24"/>
          <w:szCs w:val="24"/>
          <w:rtl w:val="0"/>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alumnos/as y que estos no la vean como un mero acto de calificación, ya que esa corrección que se produce en la evaluación continua produce una retroalimentación que guía el profesor.</w:t>
      </w:r>
    </w:p>
    <w:p w:rsidR="00000000" w:rsidDel="00000000" w:rsidP="00000000" w:rsidRDefault="00000000" w:rsidRPr="00000000" w14:paraId="00000761">
      <w:pPr>
        <w:ind w:left="1701" w:firstLine="0"/>
        <w:rPr/>
      </w:pPr>
      <w:r w:rsidDel="00000000" w:rsidR="00000000" w:rsidRPr="00000000">
        <w:rPr>
          <w:rtl w:val="0"/>
        </w:rPr>
      </w:r>
    </w:p>
    <w:p w:rsidR="00000000" w:rsidDel="00000000" w:rsidP="00000000" w:rsidRDefault="00000000" w:rsidRPr="00000000" w14:paraId="00000762">
      <w:pPr>
        <w:jc w:val="both"/>
        <w:rPr>
          <w:b w:val="1"/>
          <w:sz w:val="24"/>
          <w:szCs w:val="24"/>
        </w:rPr>
      </w:pPr>
      <w:r w:rsidDel="00000000" w:rsidR="00000000" w:rsidRPr="00000000">
        <w:rPr>
          <w:sz w:val="24"/>
          <w:szCs w:val="24"/>
          <w:rtl w:val="0"/>
        </w:rPr>
        <w:t xml:space="preserve">La evaluación de los aprendizajes del alumnado será </w:t>
      </w:r>
      <w:r w:rsidDel="00000000" w:rsidR="00000000" w:rsidRPr="00000000">
        <w:rPr>
          <w:b w:val="1"/>
          <w:sz w:val="24"/>
          <w:szCs w:val="24"/>
          <w:u w:val="single"/>
          <w:rtl w:val="0"/>
        </w:rPr>
        <w:t xml:space="preserve">objetiva, continua</w:t>
      </w:r>
      <w:r w:rsidDel="00000000" w:rsidR="00000000" w:rsidRPr="00000000">
        <w:rPr>
          <w:b w:val="1"/>
          <w:sz w:val="24"/>
          <w:szCs w:val="24"/>
          <w:rtl w:val="0"/>
        </w:rPr>
        <w:t xml:space="preserve"> </w:t>
      </w:r>
      <w:r w:rsidDel="00000000" w:rsidR="00000000" w:rsidRPr="00000000">
        <w:rPr>
          <w:sz w:val="24"/>
          <w:szCs w:val="24"/>
          <w:rtl w:val="0"/>
        </w:rPr>
        <w:t xml:space="preserve">(entendiendo el aprendizaje como un proceso continuo)</w:t>
      </w:r>
      <w:r w:rsidDel="00000000" w:rsidR="00000000" w:rsidRPr="00000000">
        <w:rPr>
          <w:b w:val="1"/>
          <w:sz w:val="24"/>
          <w:szCs w:val="24"/>
          <w:rtl w:val="0"/>
        </w:rPr>
        <w:t xml:space="preserve">, </w:t>
      </w:r>
      <w:r w:rsidDel="00000000" w:rsidR="00000000" w:rsidRPr="00000000">
        <w:rPr>
          <w:b w:val="1"/>
          <w:sz w:val="24"/>
          <w:szCs w:val="24"/>
          <w:u w:val="single"/>
          <w:rtl w:val="0"/>
        </w:rPr>
        <w:t xml:space="preserve">formativa e integradora de las competencias adquiridas en el centro y en la empresa u organismo equiparado</w:t>
      </w:r>
      <w:r w:rsidDel="00000000" w:rsidR="00000000" w:rsidRPr="00000000">
        <w:rPr>
          <w:b w:val="1"/>
          <w:sz w:val="24"/>
          <w:szCs w:val="24"/>
          <w:rtl w:val="0"/>
        </w:rPr>
        <w:t xml:space="preserve">.</w:t>
      </w:r>
    </w:p>
    <w:p w:rsidR="00000000" w:rsidDel="00000000" w:rsidP="00000000" w:rsidRDefault="00000000" w:rsidRPr="00000000" w14:paraId="00000763">
      <w:pPr>
        <w:jc w:val="both"/>
        <w:rPr>
          <w:b w:val="1"/>
          <w:sz w:val="24"/>
          <w:szCs w:val="24"/>
        </w:rPr>
      </w:pPr>
      <w:r w:rsidDel="00000000" w:rsidR="00000000" w:rsidRPr="00000000">
        <w:rPr>
          <w:rtl w:val="0"/>
        </w:rPr>
      </w:r>
    </w:p>
    <w:p w:rsidR="00000000" w:rsidDel="00000000" w:rsidP="00000000" w:rsidRDefault="00000000" w:rsidRPr="00000000" w14:paraId="00000764">
      <w:pPr>
        <w:jc w:val="both"/>
        <w:rPr>
          <w:sz w:val="24"/>
          <w:szCs w:val="24"/>
        </w:rPr>
      </w:pPr>
      <w:r w:rsidDel="00000000" w:rsidR="00000000" w:rsidRPr="00000000">
        <w:rPr>
          <w:sz w:val="24"/>
          <w:szCs w:val="24"/>
          <w:rtl w:val="0"/>
        </w:rPr>
        <w:t xml:space="preserve">La evaluación deberá permitir verificar la adquisición de las competencias profesionales y para la empleabilidad, </w:t>
      </w:r>
      <w:r w:rsidDel="00000000" w:rsidR="00000000" w:rsidRPr="00000000">
        <w:rPr>
          <w:b w:val="1"/>
          <w:sz w:val="24"/>
          <w:szCs w:val="24"/>
          <w:u w:val="single"/>
          <w:rtl w:val="0"/>
        </w:rPr>
        <w:t xml:space="preserve">tomando como referencia los resultados de aprendizaje y sus correspondientes criterios de evaluación</w:t>
      </w:r>
      <w:r w:rsidDel="00000000" w:rsidR="00000000" w:rsidRPr="00000000">
        <w:rPr>
          <w:sz w:val="24"/>
          <w:szCs w:val="24"/>
          <w:rtl w:val="0"/>
        </w:rPr>
        <w:t xml:space="preserve"> garantizando, que el esfuerzo, el rendimiento y la adquisición de los aprendizajes sean valorados y reconocidos con objetividad.</w:t>
      </w:r>
    </w:p>
    <w:p w:rsidR="00000000" w:rsidDel="00000000" w:rsidP="00000000" w:rsidRDefault="00000000" w:rsidRPr="00000000" w14:paraId="00000765">
      <w:pPr>
        <w:jc w:val="both"/>
        <w:rPr>
          <w:b w:val="1"/>
          <w:sz w:val="24"/>
          <w:szCs w:val="24"/>
        </w:rPr>
      </w:pPr>
      <w:r w:rsidDel="00000000" w:rsidR="00000000" w:rsidRPr="00000000">
        <w:rPr>
          <w:rtl w:val="0"/>
        </w:rPr>
      </w:r>
    </w:p>
    <w:p w:rsidR="00000000" w:rsidDel="00000000" w:rsidP="00000000" w:rsidRDefault="00000000" w:rsidRPr="00000000" w14:paraId="00000766">
      <w:pPr>
        <w:jc w:val="both"/>
        <w:rPr>
          <w:b w:val="1"/>
          <w:color w:val="0070c0"/>
          <w:sz w:val="24"/>
          <w:szCs w:val="24"/>
          <w:u w:val="single"/>
        </w:rPr>
      </w:pPr>
      <w:r w:rsidDel="00000000" w:rsidR="00000000" w:rsidRPr="00000000">
        <w:rPr>
          <w:b w:val="1"/>
          <w:color w:val="0070c0"/>
          <w:sz w:val="24"/>
          <w:szCs w:val="24"/>
          <w:u w:val="single"/>
          <w:rtl w:val="0"/>
        </w:rPr>
        <w:t xml:space="preserve">PÉRDIDA DEL DERECHO A EVALUACIÓN CONTINUA</w:t>
      </w:r>
    </w:p>
    <w:p w:rsidR="00000000" w:rsidDel="00000000" w:rsidP="00000000" w:rsidRDefault="00000000" w:rsidRPr="00000000" w14:paraId="00000767">
      <w:pPr>
        <w:jc w:val="both"/>
        <w:rPr>
          <w:sz w:val="24"/>
          <w:szCs w:val="24"/>
        </w:rPr>
      </w:pPr>
      <w:r w:rsidDel="00000000" w:rsidR="00000000" w:rsidRPr="00000000">
        <w:rPr>
          <w:rtl w:val="0"/>
        </w:rPr>
      </w:r>
    </w:p>
    <w:p w:rsidR="00000000" w:rsidDel="00000000" w:rsidP="00000000" w:rsidRDefault="00000000" w:rsidRPr="00000000" w14:paraId="00000768">
      <w:pPr>
        <w:jc w:val="both"/>
        <w:rPr>
          <w:sz w:val="24"/>
          <w:szCs w:val="24"/>
        </w:rPr>
      </w:pPr>
      <w:r w:rsidDel="00000000" w:rsidR="00000000" w:rsidRPr="00000000">
        <w:rPr>
          <w:sz w:val="24"/>
          <w:szCs w:val="24"/>
          <w:rtl w:val="0"/>
        </w:rPr>
        <w:t xml:space="preserve">En virtud de lo establecido en los artículos 27.5 y 27.6 del Decreto 147/2025, de 17 de septiembre, </w:t>
      </w:r>
      <w:r w:rsidDel="00000000" w:rsidR="00000000" w:rsidRPr="00000000">
        <w:rPr>
          <w:b w:val="1"/>
          <w:sz w:val="24"/>
          <w:szCs w:val="24"/>
          <w:u w:val="single"/>
          <w:rtl w:val="0"/>
        </w:rPr>
        <w:t xml:space="preserve">en la modalidad presencial la evaluación continua</w:t>
      </w:r>
      <w:r w:rsidDel="00000000" w:rsidR="00000000" w:rsidRPr="00000000">
        <w:rPr>
          <w:sz w:val="24"/>
          <w:szCs w:val="24"/>
          <w:rtl w:val="0"/>
        </w:rPr>
        <w:t xml:space="preserve"> de los aprendizajes </w:t>
      </w:r>
      <w:r w:rsidDel="00000000" w:rsidR="00000000" w:rsidRPr="00000000">
        <w:rPr>
          <w:b w:val="1"/>
          <w:sz w:val="24"/>
          <w:szCs w:val="24"/>
          <w:u w:val="single"/>
          <w:rtl w:val="0"/>
        </w:rPr>
        <w:t xml:space="preserve">requerirá la asistencia regular y obligatoria, </w:t>
      </w:r>
      <w:r w:rsidDel="00000000" w:rsidR="00000000" w:rsidRPr="00000000">
        <w:rPr>
          <w:b w:val="1"/>
          <w:sz w:val="24"/>
          <w:szCs w:val="24"/>
          <w:rtl w:val="0"/>
        </w:rPr>
        <w:t xml:space="preserve">tanto en el centro docente como en la fase de formación en empresa u organismo equiparado, </w:t>
      </w:r>
      <w:r w:rsidDel="00000000" w:rsidR="00000000" w:rsidRPr="00000000">
        <w:rPr>
          <w:b w:val="1"/>
          <w:sz w:val="24"/>
          <w:szCs w:val="24"/>
          <w:u w:val="single"/>
          <w:rtl w:val="0"/>
        </w:rPr>
        <w:t xml:space="preserve">de al menos el 80 por ciento de la duración total del módulo</w:t>
      </w:r>
      <w:r w:rsidDel="00000000" w:rsidR="00000000" w:rsidRPr="00000000">
        <w:rPr>
          <w:sz w:val="24"/>
          <w:szCs w:val="24"/>
          <w:rtl w:val="0"/>
        </w:rPr>
        <w:t xml:space="preserve">, a partir de la fecha en la que el alumnado se haya matriculado. </w:t>
      </w:r>
    </w:p>
    <w:p w:rsidR="00000000" w:rsidDel="00000000" w:rsidP="00000000" w:rsidRDefault="00000000" w:rsidRPr="00000000" w14:paraId="00000769">
      <w:pPr>
        <w:jc w:val="both"/>
        <w:rPr>
          <w:sz w:val="24"/>
          <w:szCs w:val="24"/>
        </w:rPr>
      </w:pPr>
      <w:r w:rsidDel="00000000" w:rsidR="00000000" w:rsidRPr="00000000">
        <w:rPr>
          <w:sz w:val="24"/>
          <w:szCs w:val="24"/>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76A">
      <w:pPr>
        <w:jc w:val="both"/>
        <w:rPr>
          <w:b w:val="1"/>
          <w:sz w:val="24"/>
          <w:szCs w:val="24"/>
          <w:u w:val="single"/>
        </w:rPr>
      </w:pPr>
      <w:r w:rsidDel="00000000" w:rsidR="00000000" w:rsidRPr="00000000">
        <w:rPr>
          <w:rtl w:val="0"/>
        </w:rPr>
      </w:r>
    </w:p>
    <w:p w:rsidR="00000000" w:rsidDel="00000000" w:rsidP="00000000" w:rsidRDefault="00000000" w:rsidRPr="00000000" w14:paraId="0000076B">
      <w:pPr>
        <w:jc w:val="both"/>
        <w:rPr>
          <w:b w:val="1"/>
          <w:color w:val="0070c0"/>
          <w:sz w:val="24"/>
          <w:szCs w:val="24"/>
          <w:u w:val="single"/>
        </w:rPr>
      </w:pPr>
      <w:r w:rsidDel="00000000" w:rsidR="00000000" w:rsidRPr="00000000">
        <w:rPr>
          <w:b w:val="1"/>
          <w:color w:val="0070c0"/>
          <w:sz w:val="24"/>
          <w:szCs w:val="24"/>
          <w:u w:val="single"/>
          <w:rtl w:val="0"/>
        </w:rPr>
        <w:t xml:space="preserve">EVALUACIÓN ALUMNADO NEAE</w:t>
      </w:r>
    </w:p>
    <w:p w:rsidR="00000000" w:rsidDel="00000000" w:rsidP="00000000" w:rsidRDefault="00000000" w:rsidRPr="00000000" w14:paraId="0000076C">
      <w:pPr>
        <w:jc w:val="both"/>
        <w:rPr>
          <w:sz w:val="24"/>
          <w:szCs w:val="24"/>
        </w:rPr>
      </w:pPr>
      <w:r w:rsidDel="00000000" w:rsidR="00000000" w:rsidRPr="00000000">
        <w:rPr>
          <w:rtl w:val="0"/>
        </w:rPr>
      </w:r>
    </w:p>
    <w:p w:rsidR="00000000" w:rsidDel="00000000" w:rsidP="00000000" w:rsidRDefault="00000000" w:rsidRPr="00000000" w14:paraId="0000076D">
      <w:pPr>
        <w:jc w:val="both"/>
        <w:rPr>
          <w:sz w:val="24"/>
          <w:szCs w:val="24"/>
        </w:rPr>
      </w:pPr>
      <w:r w:rsidDel="00000000" w:rsidR="00000000" w:rsidRPr="00000000">
        <w:rPr>
          <w:sz w:val="24"/>
          <w:szCs w:val="24"/>
          <w:rtl w:val="0"/>
        </w:rPr>
        <w:t xml:space="preserve">En virtud del artículo 36 del Real Decreto 659/2023, de 18 de julio, la evaluación de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w:t>
      </w:r>
    </w:p>
    <w:p w:rsidR="00000000" w:rsidDel="00000000" w:rsidP="00000000" w:rsidRDefault="00000000" w:rsidRPr="00000000" w14:paraId="0000076E">
      <w:pPr>
        <w:jc w:val="both"/>
        <w:rPr>
          <w:b w:val="1"/>
          <w:sz w:val="24"/>
          <w:szCs w:val="24"/>
          <w:u w:val="single"/>
        </w:rPr>
      </w:pPr>
      <w:r w:rsidDel="00000000" w:rsidR="00000000" w:rsidRPr="00000000">
        <w:rPr>
          <w:rtl w:val="0"/>
        </w:rPr>
      </w:r>
    </w:p>
    <w:p w:rsidR="00000000" w:rsidDel="00000000" w:rsidP="00000000" w:rsidRDefault="00000000" w:rsidRPr="00000000" w14:paraId="0000076F">
      <w:pPr>
        <w:jc w:val="both"/>
        <w:rPr>
          <w:b w:val="1"/>
          <w:color w:val="0070c0"/>
          <w:sz w:val="24"/>
          <w:szCs w:val="24"/>
          <w:u w:val="single"/>
        </w:rPr>
      </w:pPr>
      <w:r w:rsidDel="00000000" w:rsidR="00000000" w:rsidRPr="00000000">
        <w:rPr>
          <w:b w:val="1"/>
          <w:color w:val="0070c0"/>
          <w:sz w:val="24"/>
          <w:szCs w:val="24"/>
          <w:u w:val="single"/>
          <w:rtl w:val="0"/>
        </w:rPr>
        <w:t xml:space="preserve">EVALUACIÓN DE LA FORMACIÓN DUAL</w:t>
      </w:r>
    </w:p>
    <w:p w:rsidR="00000000" w:rsidDel="00000000" w:rsidP="00000000" w:rsidRDefault="00000000" w:rsidRPr="00000000" w14:paraId="00000770">
      <w:pPr>
        <w:jc w:val="both"/>
        <w:rPr>
          <w:sz w:val="24"/>
          <w:szCs w:val="24"/>
        </w:rPr>
      </w:pPr>
      <w:r w:rsidDel="00000000" w:rsidR="00000000" w:rsidRPr="00000000">
        <w:rPr>
          <w:rtl w:val="0"/>
        </w:rPr>
      </w:r>
    </w:p>
    <w:p w:rsidR="00000000" w:rsidDel="00000000" w:rsidP="00000000" w:rsidRDefault="00000000" w:rsidRPr="00000000" w14:paraId="00000771">
      <w:pPr>
        <w:jc w:val="both"/>
        <w:rPr>
          <w:sz w:val="24"/>
          <w:szCs w:val="24"/>
        </w:rPr>
      </w:pPr>
      <w:r w:rsidDel="00000000" w:rsidR="00000000" w:rsidRPr="00000000">
        <w:rPr>
          <w:sz w:val="24"/>
          <w:szCs w:val="24"/>
          <w:rtl w:val="0"/>
        </w:rPr>
        <w:t xml:space="preserve">La formación dual se evaluará mediante una relación de actividades que permitan superar los criterios de evaluación asignados.</w:t>
      </w:r>
    </w:p>
    <w:p w:rsidR="00000000" w:rsidDel="00000000" w:rsidP="00000000" w:rsidRDefault="00000000" w:rsidRPr="00000000" w14:paraId="00000772">
      <w:pPr>
        <w:jc w:val="both"/>
        <w:rPr>
          <w:sz w:val="24"/>
          <w:szCs w:val="24"/>
        </w:rPr>
      </w:pPr>
      <w:r w:rsidDel="00000000" w:rsidR="00000000" w:rsidRPr="00000000">
        <w:rPr>
          <w:sz w:val="24"/>
          <w:szCs w:val="24"/>
          <w:rtl w:val="0"/>
        </w:rPr>
        <w:t xml:space="preserve">Cuando los resultados de aprendizaje se adquieran tanto en el centro docente como en la empresa u organismo equiparado, la evaluación será responsabilidad del personal docente.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rsidR="00000000" w:rsidDel="00000000" w:rsidP="00000000" w:rsidRDefault="00000000" w:rsidRPr="00000000" w14:paraId="00000773">
      <w:pPr>
        <w:jc w:val="both"/>
        <w:rPr>
          <w:sz w:val="24"/>
          <w:szCs w:val="24"/>
        </w:rPr>
      </w:pPr>
      <w:r w:rsidDel="00000000" w:rsidR="00000000" w:rsidRPr="00000000">
        <w:rPr>
          <w:rtl w:val="0"/>
        </w:rPr>
      </w:r>
    </w:p>
    <w:p w:rsidR="00000000" w:rsidDel="00000000" w:rsidP="00000000" w:rsidRDefault="00000000" w:rsidRPr="00000000" w14:paraId="00000774">
      <w:pPr>
        <w:jc w:val="both"/>
        <w:rPr>
          <w:sz w:val="24"/>
          <w:szCs w:val="24"/>
        </w:rPr>
      </w:pPr>
      <w:r w:rsidDel="00000000" w:rsidR="00000000" w:rsidRPr="00000000">
        <w:rPr>
          <w:rtl w:val="0"/>
        </w:rPr>
      </w:r>
    </w:p>
    <w:p w:rsidR="00000000" w:rsidDel="00000000" w:rsidP="00000000" w:rsidRDefault="00000000" w:rsidRPr="00000000" w14:paraId="00000775">
      <w:pPr>
        <w:pStyle w:val="Heading2"/>
        <w:ind w:left="0" w:firstLine="0"/>
        <w:rPr>
          <w:color w:val="0070c0"/>
          <w:sz w:val="28"/>
          <w:szCs w:val="28"/>
        </w:rPr>
      </w:pPr>
      <w:bookmarkStart w:colFirst="0" w:colLast="0" w:name="_heading=h.7x668hcdbasx" w:id="18"/>
      <w:bookmarkEnd w:id="18"/>
      <w:r w:rsidDel="00000000" w:rsidR="00000000" w:rsidRPr="00000000">
        <w:rPr>
          <w:color w:val="0070c0"/>
          <w:sz w:val="28"/>
          <w:szCs w:val="28"/>
          <w:rtl w:val="0"/>
        </w:rPr>
        <w:t xml:space="preserve">10.2.</w:t>
        <w:tab/>
        <w:t xml:space="preserve">TIPOS, MOMENTOS Y PROCEDIMIENTO DE EVALUACIÓN</w:t>
      </w:r>
    </w:p>
    <w:p w:rsidR="00000000" w:rsidDel="00000000" w:rsidP="00000000" w:rsidRDefault="00000000" w:rsidRPr="00000000" w14:paraId="00000776">
      <w:pPr>
        <w:ind w:left="1701" w:firstLine="0"/>
        <w:jc w:val="both"/>
        <w:rPr/>
      </w:pPr>
      <w:r w:rsidDel="00000000" w:rsidR="00000000" w:rsidRPr="00000000">
        <w:rPr>
          <w:rtl w:val="0"/>
        </w:rPr>
      </w:r>
    </w:p>
    <w:p w:rsidR="00000000" w:rsidDel="00000000" w:rsidP="00000000" w:rsidRDefault="00000000" w:rsidRPr="00000000" w14:paraId="00000777">
      <w:pPr>
        <w:jc w:val="both"/>
        <w:rPr>
          <w:color w:val="ff0000"/>
          <w:sz w:val="24"/>
          <w:szCs w:val="24"/>
        </w:rPr>
      </w:pPr>
      <w:r w:rsidDel="00000000" w:rsidR="00000000" w:rsidRPr="00000000">
        <w:rPr>
          <w:sz w:val="24"/>
          <w:szCs w:val="24"/>
          <w:rtl w:val="0"/>
        </w:rPr>
        <w:t xml:space="preserve">Los momentos de evaluación vendrán determinados por los distintos tipos de </w:t>
      </w:r>
      <w:r w:rsidDel="00000000" w:rsidR="00000000" w:rsidRPr="00000000">
        <w:rPr>
          <w:rtl w:val="0"/>
        </w:rPr>
      </w:r>
    </w:p>
    <w:p w:rsidR="00000000" w:rsidDel="00000000" w:rsidP="00000000" w:rsidRDefault="00000000" w:rsidRPr="00000000" w14:paraId="00000778">
      <w:pPr>
        <w:ind w:left="1701" w:firstLine="0"/>
        <w:jc w:val="both"/>
        <w:rPr/>
      </w:pPr>
      <w:r w:rsidDel="00000000" w:rsidR="00000000" w:rsidRPr="00000000">
        <w:rPr>
          <w:rtl w:val="0"/>
        </w:rPr>
      </w:r>
    </w:p>
    <w:p w:rsidR="00000000" w:rsidDel="00000000" w:rsidP="00000000" w:rsidRDefault="00000000" w:rsidRPr="00000000" w14:paraId="00000779">
      <w:pPr>
        <w:jc w:val="both"/>
        <w:rPr>
          <w:sz w:val="24"/>
          <w:szCs w:val="24"/>
        </w:rPr>
      </w:pPr>
      <w:r w:rsidDel="00000000" w:rsidR="00000000" w:rsidRPr="00000000">
        <w:rPr>
          <w:sz w:val="24"/>
          <w:szCs w:val="24"/>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77A">
      <w:pPr>
        <w:jc w:val="both"/>
        <w:rPr>
          <w:sz w:val="24"/>
          <w:szCs w:val="24"/>
        </w:rPr>
      </w:pPr>
      <w:r w:rsidDel="00000000" w:rsidR="00000000" w:rsidRPr="00000000">
        <w:rPr>
          <w:rtl w:val="0"/>
        </w:rPr>
      </w:r>
    </w:p>
    <w:p w:rsidR="00000000" w:rsidDel="00000000" w:rsidP="00000000" w:rsidRDefault="00000000" w:rsidRPr="00000000" w14:paraId="0000077B">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Evaluación Inicial: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77C">
      <w:pPr>
        <w:ind w:left="567" w:firstLine="0"/>
        <w:jc w:val="both"/>
        <w:rPr>
          <w:sz w:val="24"/>
          <w:szCs w:val="24"/>
        </w:rPr>
      </w:pPr>
      <w:r w:rsidDel="00000000" w:rsidR="00000000" w:rsidRPr="00000000">
        <w:rPr>
          <w:rtl w:val="0"/>
        </w:rPr>
      </w:r>
    </w:p>
    <w:p w:rsidR="00000000" w:rsidDel="00000000" w:rsidP="00000000" w:rsidRDefault="00000000" w:rsidRPr="00000000" w14:paraId="0000077D">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parciales: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sz w:val="24"/>
          <w:szCs w:val="24"/>
          <w:rtl w:val="0"/>
        </w:rPr>
        <w:t xml:space="preserve">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7E">
      <w:pPr>
        <w:ind w:left="567" w:firstLine="0"/>
        <w:jc w:val="both"/>
        <w:rPr>
          <w:sz w:val="24"/>
          <w:szCs w:val="24"/>
        </w:rPr>
      </w:pPr>
      <w:r w:rsidDel="00000000" w:rsidR="00000000" w:rsidRPr="00000000">
        <w:rPr>
          <w:rtl w:val="0"/>
        </w:rPr>
      </w:r>
    </w:p>
    <w:p w:rsidR="00000000" w:rsidDel="00000000" w:rsidP="00000000" w:rsidRDefault="00000000" w:rsidRPr="00000000" w14:paraId="0000077F">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finales: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finales. En el primer curso de grado superior, la primera no podrá ser anterior al 10 de junio y la segunda se corresponderá con la finalización del régimen ordinario de clase y no podrá ser anterior al 22 de junio.</w:t>
      </w:r>
    </w:p>
    <w:p w:rsidR="00000000" w:rsidDel="00000000" w:rsidP="00000000" w:rsidRDefault="00000000" w:rsidRPr="00000000" w14:paraId="00000780">
      <w:pPr>
        <w:ind w:left="207" w:firstLine="0"/>
        <w:jc w:val="both"/>
        <w:rPr>
          <w:color w:val="ff0000"/>
          <w:sz w:val="24"/>
          <w:szCs w:val="24"/>
        </w:rPr>
      </w:pPr>
      <w:r w:rsidDel="00000000" w:rsidR="00000000" w:rsidRPr="00000000">
        <w:rPr>
          <w:rtl w:val="0"/>
        </w:rPr>
      </w:r>
    </w:p>
    <w:p w:rsidR="00000000" w:rsidDel="00000000" w:rsidP="00000000" w:rsidRDefault="00000000" w:rsidRPr="00000000" w14:paraId="00000781">
      <w:pPr>
        <w:ind w:left="207" w:firstLine="0"/>
        <w:jc w:val="both"/>
        <w:rPr>
          <w:sz w:val="24"/>
          <w:szCs w:val="24"/>
        </w:rPr>
      </w:pPr>
      <w:r w:rsidDel="00000000" w:rsidR="00000000" w:rsidRPr="00000000">
        <w:rPr>
          <w:color w:val="ff0000"/>
          <w:sz w:val="24"/>
          <w:szCs w:val="24"/>
          <w:rtl w:val="0"/>
        </w:rPr>
        <w:t xml:space="preserve"> </w:t>
      </w:r>
      <w:r w:rsidDel="00000000" w:rsidR="00000000" w:rsidRPr="00000000">
        <w:rPr>
          <w:sz w:val="24"/>
          <w:szCs w:val="24"/>
          <w:rtl w:val="0"/>
        </w:rPr>
        <w:t xml:space="preserve">Asimismo, a mediados del primer y segundo trimestre se realizarán evaluaciones intermedias.</w:t>
      </w:r>
    </w:p>
    <w:p w:rsidR="00000000" w:rsidDel="00000000" w:rsidP="00000000" w:rsidRDefault="00000000" w:rsidRPr="00000000" w14:paraId="00000782">
      <w:pPr>
        <w:ind w:left="1701" w:firstLine="0"/>
        <w:jc w:val="both"/>
        <w:rPr/>
      </w:pPr>
      <w:r w:rsidDel="00000000" w:rsidR="00000000" w:rsidRPr="00000000">
        <w:rPr>
          <w:rtl w:val="0"/>
        </w:rPr>
      </w:r>
    </w:p>
    <w:p w:rsidR="00000000" w:rsidDel="00000000" w:rsidP="00000000" w:rsidRDefault="00000000" w:rsidRPr="00000000" w14:paraId="00000783">
      <w:pPr>
        <w:pStyle w:val="Heading2"/>
        <w:ind w:left="0" w:firstLine="0"/>
        <w:rPr>
          <w:color w:val="0070c0"/>
          <w:sz w:val="28"/>
          <w:szCs w:val="28"/>
        </w:rPr>
      </w:pPr>
      <w:bookmarkStart w:colFirst="0" w:colLast="0" w:name="_heading=h.t7wya2jxdrw2" w:id="19"/>
      <w:bookmarkEnd w:id="19"/>
      <w:r w:rsidDel="00000000" w:rsidR="00000000" w:rsidRPr="00000000">
        <w:rPr>
          <w:color w:val="0070c0"/>
          <w:sz w:val="28"/>
          <w:szCs w:val="28"/>
          <w:rtl w:val="0"/>
        </w:rPr>
        <w:t xml:space="preserve">10.3. INSTRUMENTOS DE EVALUACIÓN</w:t>
      </w:r>
    </w:p>
    <w:p w:rsidR="00000000" w:rsidDel="00000000" w:rsidP="00000000" w:rsidRDefault="00000000" w:rsidRPr="00000000" w14:paraId="00000784">
      <w:pPr>
        <w:ind w:left="1701" w:firstLine="0"/>
        <w:jc w:val="both"/>
        <w:rPr/>
      </w:pPr>
      <w:r w:rsidDel="00000000" w:rsidR="00000000" w:rsidRPr="00000000">
        <w:rPr>
          <w:rtl w:val="0"/>
        </w:rPr>
      </w:r>
    </w:p>
    <w:p w:rsidR="00000000" w:rsidDel="00000000" w:rsidP="00000000" w:rsidRDefault="00000000" w:rsidRPr="00000000" w14:paraId="00000785">
      <w:pPr>
        <w:jc w:val="both"/>
        <w:rPr>
          <w:sz w:val="24"/>
          <w:szCs w:val="24"/>
        </w:rPr>
      </w:pPr>
      <w:r w:rsidDel="00000000" w:rsidR="00000000" w:rsidRPr="00000000">
        <w:rPr>
          <w:sz w:val="24"/>
          <w:szCs w:val="24"/>
          <w:rtl w:val="0"/>
        </w:rPr>
        <w:t xml:space="preserve">Se emplearán los siguientes instrumentos para medir el progreso del alumnado en cada uno de sus aspectos:</w:t>
      </w:r>
    </w:p>
    <w:p w:rsidR="00000000" w:rsidDel="00000000" w:rsidP="00000000" w:rsidRDefault="00000000" w:rsidRPr="00000000" w14:paraId="00000786">
      <w:pPr>
        <w:jc w:val="both"/>
        <w:rPr>
          <w:sz w:val="24"/>
          <w:szCs w:val="24"/>
        </w:rPr>
      </w:pPr>
      <w:r w:rsidDel="00000000" w:rsidR="00000000" w:rsidRPr="00000000">
        <w:rPr>
          <w:rtl w:val="0"/>
        </w:rPr>
      </w:r>
    </w:p>
    <w:p w:rsidR="00000000" w:rsidDel="00000000" w:rsidP="00000000" w:rsidRDefault="00000000" w:rsidRPr="00000000" w14:paraId="00000787">
      <w:pPr>
        <w:keepNext w:val="0"/>
        <w:keepLines w:val="0"/>
        <w:pageBreakBefore w:val="0"/>
        <w:widowControl w:val="0"/>
        <w:numPr>
          <w:ilvl w:val="3"/>
          <w:numId w:val="15"/>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Entregas de Actividades de Evaluables asociadas a cada unidad de trabajo. Estas actividades podrán ser de diversa índole: </w:t>
      </w:r>
    </w:p>
    <w:p w:rsidR="00000000" w:rsidDel="00000000" w:rsidP="00000000" w:rsidRDefault="00000000" w:rsidRPr="00000000" w14:paraId="0000078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guiadas.</w:t>
      </w:r>
    </w:p>
    <w:p w:rsidR="00000000" w:rsidDel="00000000" w:rsidP="00000000" w:rsidRDefault="00000000" w:rsidRPr="00000000" w14:paraId="0000078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desarrollo, refuerzo y ampliación.</w:t>
      </w:r>
    </w:p>
    <w:p w:rsidR="00000000" w:rsidDel="00000000" w:rsidP="00000000" w:rsidRDefault="00000000" w:rsidRPr="00000000" w14:paraId="0000078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w:t>
      </w:r>
    </w:p>
    <w:p w:rsidR="00000000" w:rsidDel="00000000" w:rsidP="00000000" w:rsidRDefault="00000000" w:rsidRPr="00000000" w14:paraId="0000078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Investigación.</w:t>
      </w:r>
    </w:p>
    <w:p w:rsidR="00000000" w:rsidDel="00000000" w:rsidP="00000000" w:rsidRDefault="00000000" w:rsidRPr="00000000" w14:paraId="0000078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Resúmenes de contenidos, esquemas y mapas conceptuales.</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sz w:val="24"/>
          <w:szCs w:val="24"/>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puntuar estas actividades tendremos en cuenta la rúbrica correspondiente. </w:t>
      </w:r>
      <w:r w:rsidDel="00000000" w:rsidR="00000000" w:rsidRPr="00000000">
        <w:rPr>
          <w:rtl w:val="0"/>
        </w:rPr>
      </w:r>
    </w:p>
    <w:p w:rsidR="00000000" w:rsidDel="00000000" w:rsidP="00000000" w:rsidRDefault="00000000" w:rsidRPr="00000000" w14:paraId="0000078E">
      <w:pPr>
        <w:keepNext w:val="0"/>
        <w:keepLines w:val="0"/>
        <w:pageBreakBefore w:val="0"/>
        <w:widowControl w:val="0"/>
        <w:numPr>
          <w:ilvl w:val="3"/>
          <w:numId w:val="15"/>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w:t>
      </w:r>
    </w:p>
    <w:p w:rsidR="00000000" w:rsidDel="00000000" w:rsidP="00000000" w:rsidRDefault="00000000" w:rsidRPr="00000000" w14:paraId="0000078F">
      <w:pPr>
        <w:keepNext w:val="0"/>
        <w:keepLines w:val="0"/>
        <w:pageBreakBefore w:val="0"/>
        <w:widowControl w:val="0"/>
        <w:numPr>
          <w:ilvl w:val="3"/>
          <w:numId w:val="15"/>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directa.</w:t>
      </w:r>
    </w:p>
    <w:p w:rsidR="00000000" w:rsidDel="00000000" w:rsidP="00000000" w:rsidRDefault="00000000" w:rsidRPr="00000000" w14:paraId="00000790">
      <w:pPr>
        <w:pStyle w:val="Heading2"/>
        <w:ind w:left="0" w:firstLine="0"/>
        <w:rPr>
          <w:color w:val="0070c0"/>
          <w:sz w:val="28"/>
          <w:szCs w:val="28"/>
        </w:rPr>
      </w:pPr>
      <w:bookmarkStart w:colFirst="0" w:colLast="0" w:name="_heading=h.kslucsroc1rx" w:id="20"/>
      <w:bookmarkEnd w:id="20"/>
      <w:r w:rsidDel="00000000" w:rsidR="00000000" w:rsidRPr="00000000">
        <w:rPr>
          <w:rtl w:val="0"/>
        </w:rPr>
      </w:r>
    </w:p>
    <w:p w:rsidR="00000000" w:rsidDel="00000000" w:rsidP="00000000" w:rsidRDefault="00000000" w:rsidRPr="00000000" w14:paraId="00000791">
      <w:pPr>
        <w:pStyle w:val="Heading2"/>
        <w:ind w:left="0" w:firstLine="0"/>
        <w:rPr>
          <w:b w:val="0"/>
          <w:color w:val="0070c0"/>
          <w:sz w:val="28"/>
          <w:szCs w:val="28"/>
        </w:rPr>
      </w:pPr>
      <w:r w:rsidDel="00000000" w:rsidR="00000000" w:rsidRPr="00000000">
        <w:rPr>
          <w:color w:val="0070c0"/>
          <w:sz w:val="28"/>
          <w:szCs w:val="28"/>
          <w:rtl w:val="0"/>
        </w:rPr>
        <w:t xml:space="preserve">10.4. CALIFICACIÓN</w:t>
      </w:r>
      <w:r w:rsidDel="00000000" w:rsidR="00000000" w:rsidRPr="00000000">
        <w:rPr>
          <w:rtl w:val="0"/>
        </w:rPr>
      </w:r>
    </w:p>
    <w:p w:rsidR="00000000" w:rsidDel="00000000" w:rsidP="00000000" w:rsidRDefault="00000000" w:rsidRPr="00000000" w14:paraId="00000792">
      <w:pPr>
        <w:ind w:left="1701" w:firstLine="0"/>
        <w:jc w:val="both"/>
        <w:rPr/>
      </w:pPr>
      <w:r w:rsidDel="00000000" w:rsidR="00000000" w:rsidRPr="00000000">
        <w:rPr>
          <w:rtl w:val="0"/>
        </w:rPr>
      </w:r>
    </w:p>
    <w:p w:rsidR="00000000" w:rsidDel="00000000" w:rsidP="00000000" w:rsidRDefault="00000000" w:rsidRPr="00000000" w14:paraId="00000793">
      <w:pPr>
        <w:jc w:val="both"/>
        <w:rPr>
          <w:sz w:val="24"/>
          <w:szCs w:val="24"/>
        </w:rPr>
      </w:pPr>
      <w:r w:rsidDel="00000000" w:rsidR="00000000" w:rsidRPr="00000000">
        <w:rPr>
          <w:sz w:val="24"/>
          <w:szCs w:val="24"/>
          <w:rtl w:val="0"/>
        </w:rPr>
        <w:t xml:space="preserve">La calificación del módulo se hará conforme a las siguientes reglas que pasamos a concretar. </w:t>
      </w:r>
    </w:p>
    <w:p w:rsidR="00000000" w:rsidDel="00000000" w:rsidP="00000000" w:rsidRDefault="00000000" w:rsidRPr="00000000" w14:paraId="0000079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Será necesario aprobar todos los resultados de aprendizaje para conseguir superar el 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95">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Asociaremos a cada resultado de aprendizaje una nota entre 1 y 10, de manera que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consideraremos como aprobado el RA cuando la nota sea mayor o igual que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9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detallado anteriormente.</w:t>
      </w:r>
    </w:p>
    <w:p w:rsidR="00000000" w:rsidDel="00000000" w:rsidP="00000000" w:rsidRDefault="00000000" w:rsidRPr="00000000" w14:paraId="0000079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Existirán varios instrumentos de evaluación asociados a cada criterio de evaluación, de manera que la nota del criterio de evaluación se obtendrá de dichos instrumentos. </w:t>
      </w:r>
    </w:p>
    <w:p w:rsidR="00000000" w:rsidDel="00000000" w:rsidP="00000000" w:rsidRDefault="00000000" w:rsidRPr="00000000" w14:paraId="0000079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79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79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79B">
      <w:pPr>
        <w:ind w:left="567" w:firstLine="0"/>
        <w:jc w:val="both"/>
        <w:rPr>
          <w:sz w:val="24"/>
          <w:szCs w:val="24"/>
        </w:rPr>
      </w:pPr>
      <w:r w:rsidDel="00000000" w:rsidR="00000000" w:rsidRPr="00000000">
        <w:rPr>
          <w:rtl w:val="0"/>
        </w:rPr>
      </w:r>
    </w:p>
    <w:p w:rsidR="00000000" w:rsidDel="00000000" w:rsidP="00000000" w:rsidRDefault="00000000" w:rsidRPr="00000000" w14:paraId="0000079C">
      <w:pPr>
        <w:jc w:val="both"/>
        <w:rPr>
          <w:sz w:val="24"/>
          <w:szCs w:val="24"/>
        </w:rPr>
      </w:pPr>
      <w:r w:rsidDel="00000000" w:rsidR="00000000" w:rsidRPr="00000000">
        <w:rPr>
          <w:sz w:val="24"/>
          <w:szCs w:val="24"/>
          <w:rtl w:val="0"/>
        </w:rPr>
        <w:t xml:space="preserve">Utilizaremos una hoja de cálculo para el registro de la evaluación donde se visualizará la trazabilidad de los resultados de aprendizaje y criterios de evaluación con respecto a las unidades de trabajo donde han sido trabajados y los instrumentos de evaluación utilizados. </w:t>
      </w:r>
    </w:p>
    <w:p w:rsidR="00000000" w:rsidDel="00000000" w:rsidP="00000000" w:rsidRDefault="00000000" w:rsidRPr="00000000" w14:paraId="0000079D">
      <w:pPr>
        <w:jc w:val="both"/>
        <w:rPr>
          <w:sz w:val="24"/>
          <w:szCs w:val="24"/>
        </w:rPr>
      </w:pPr>
      <w:r w:rsidDel="00000000" w:rsidR="00000000" w:rsidRPr="00000000">
        <w:rPr>
          <w:rtl w:val="0"/>
        </w:rPr>
      </w:r>
    </w:p>
    <w:p w:rsidR="00000000" w:rsidDel="00000000" w:rsidP="00000000" w:rsidRDefault="00000000" w:rsidRPr="00000000" w14:paraId="0000079E">
      <w:pPr>
        <w:jc w:val="both"/>
        <w:rPr>
          <w:sz w:val="24"/>
          <w:szCs w:val="24"/>
        </w:rPr>
      </w:pPr>
      <w:r w:rsidDel="00000000" w:rsidR="00000000" w:rsidRPr="00000000">
        <w:rPr>
          <w:sz w:val="24"/>
          <w:szCs w:val="24"/>
          <w:rtl w:val="0"/>
        </w:rPr>
        <w:t xml:space="preserve">Esta hoja de cálculo dispondrá de una pestaña resumen por evaluación con la nota asociada a cada criterio de evaluación y a cada resultado de aprendizaje. Esta hoja nos permitirá en todo momento ser consciente de los resultados obtenidos y de los criterios donde debe mejorar un alumno para alcanzar los resultados.</w:t>
      </w:r>
    </w:p>
    <w:p w:rsidR="00000000" w:rsidDel="00000000" w:rsidP="00000000" w:rsidRDefault="00000000" w:rsidRPr="00000000" w14:paraId="0000079F">
      <w:pPr>
        <w:jc w:val="both"/>
        <w:rPr>
          <w:sz w:val="24"/>
          <w:szCs w:val="24"/>
        </w:rPr>
      </w:pPr>
      <w:r w:rsidDel="00000000" w:rsidR="00000000" w:rsidRPr="00000000">
        <w:rPr>
          <w:rtl w:val="0"/>
        </w:rPr>
      </w:r>
    </w:p>
    <w:p w:rsidR="00000000" w:rsidDel="00000000" w:rsidP="00000000" w:rsidRDefault="00000000" w:rsidRPr="00000000" w14:paraId="000007A0">
      <w:pPr>
        <w:ind w:left="1701" w:firstLine="0"/>
        <w:jc w:val="both"/>
        <w:rPr/>
      </w:pPr>
      <w:r w:rsidDel="00000000" w:rsidR="00000000" w:rsidRPr="00000000">
        <w:rPr>
          <w:rtl w:val="0"/>
        </w:rPr>
      </w:r>
    </w:p>
    <w:p w:rsidR="00000000" w:rsidDel="00000000" w:rsidP="00000000" w:rsidRDefault="00000000" w:rsidRPr="00000000" w14:paraId="000007A1">
      <w:pPr>
        <w:pStyle w:val="Heading2"/>
        <w:ind w:left="0" w:firstLine="0"/>
        <w:rPr>
          <w:color w:val="0070c0"/>
          <w:sz w:val="28"/>
          <w:szCs w:val="28"/>
        </w:rPr>
      </w:pPr>
      <w:bookmarkStart w:colFirst="0" w:colLast="0" w:name="_heading=h.75zz8bcs55so" w:id="21"/>
      <w:bookmarkEnd w:id="21"/>
      <w:r w:rsidDel="00000000" w:rsidR="00000000" w:rsidRPr="00000000">
        <w:rPr>
          <w:color w:val="0070c0"/>
          <w:sz w:val="28"/>
          <w:szCs w:val="28"/>
          <w:rtl w:val="0"/>
        </w:rPr>
        <w:t xml:space="preserve">10.5. RECUPERACIÓN Y MEJORA DE NOTA</w:t>
      </w:r>
    </w:p>
    <w:p w:rsidR="00000000" w:rsidDel="00000000" w:rsidP="00000000" w:rsidRDefault="00000000" w:rsidRPr="00000000" w14:paraId="000007A2">
      <w:pPr>
        <w:ind w:left="1701" w:firstLine="0"/>
        <w:jc w:val="both"/>
        <w:rPr/>
      </w:pPr>
      <w:r w:rsidDel="00000000" w:rsidR="00000000" w:rsidRPr="00000000">
        <w:rPr>
          <w:rtl w:val="0"/>
        </w:rPr>
      </w:r>
    </w:p>
    <w:p w:rsidR="00000000" w:rsidDel="00000000" w:rsidP="00000000" w:rsidRDefault="00000000" w:rsidRPr="00000000" w14:paraId="000007A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7A4">
      <w:pPr>
        <w:ind w:left="567" w:firstLine="0"/>
        <w:jc w:val="both"/>
        <w:rPr>
          <w:sz w:val="24"/>
          <w:szCs w:val="24"/>
        </w:rPr>
      </w:pPr>
      <w:r w:rsidDel="00000000" w:rsidR="00000000" w:rsidRPr="00000000">
        <w:rPr>
          <w:rtl w:val="0"/>
        </w:rPr>
      </w:r>
    </w:p>
    <w:p w:rsidR="00000000" w:rsidDel="00000000" w:rsidP="00000000" w:rsidRDefault="00000000" w:rsidRPr="00000000" w14:paraId="000007A5">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7A6">
      <w:pPr>
        <w:jc w:val="both"/>
        <w:rPr>
          <w:sz w:val="24"/>
          <w:szCs w:val="24"/>
        </w:rPr>
      </w:pPr>
      <w:r w:rsidDel="00000000" w:rsidR="00000000" w:rsidRPr="00000000">
        <w:rPr>
          <w:rtl w:val="0"/>
        </w:rPr>
      </w:r>
    </w:p>
    <w:p w:rsidR="00000000" w:rsidDel="00000000" w:rsidP="00000000" w:rsidRDefault="00000000" w:rsidRPr="00000000" w14:paraId="000007A7">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7A8">
      <w:pPr>
        <w:pStyle w:val="Heading1"/>
        <w:ind w:left="0" w:firstLine="0"/>
        <w:rPr>
          <w:color w:val="ff0000"/>
        </w:rPr>
      </w:pPr>
      <w:bookmarkStart w:colFirst="0" w:colLast="0" w:name="_heading=h.2mrgv7mo5v75" w:id="22"/>
      <w:bookmarkEnd w:id="22"/>
      <w:r w:rsidDel="00000000" w:rsidR="00000000" w:rsidRPr="00000000">
        <w:rPr>
          <w:rtl w:val="0"/>
        </w:rPr>
      </w:r>
    </w:p>
    <w:p w:rsidR="00000000" w:rsidDel="00000000" w:rsidP="00000000" w:rsidRDefault="00000000" w:rsidRPr="00000000" w14:paraId="000007A9">
      <w:pPr>
        <w:pStyle w:val="Heading1"/>
        <w:ind w:left="0" w:firstLine="0"/>
        <w:rPr>
          <w:color w:val="0070c0"/>
        </w:rPr>
      </w:pPr>
      <w:r w:rsidDel="00000000" w:rsidR="00000000" w:rsidRPr="00000000">
        <w:rPr>
          <w:color w:val="0070c0"/>
          <w:rtl w:val="0"/>
        </w:rPr>
        <w:t xml:space="preserve">11. ATENCIÓN A LA DIVERSIDAD</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7AB">
      <w:pPr>
        <w:pBdr>
          <w:top w:space="0" w:sz="0" w:val="nil"/>
          <w:left w:space="0" w:sz="0" w:val="nil"/>
          <w:bottom w:space="0" w:sz="0" w:val="nil"/>
          <w:right w:space="0" w:sz="0" w:val="nil"/>
          <w:between w:space="0" w:sz="0" w:val="nil"/>
        </w:pBdr>
        <w:ind w:right="13"/>
        <w:jc w:val="both"/>
        <w:rPr>
          <w:color w:val="000000"/>
          <w:sz w:val="24"/>
          <w:szCs w:val="24"/>
        </w:rPr>
      </w:pPr>
      <w:bookmarkStart w:colFirst="0" w:colLast="0" w:name="_heading=h.ch4a9scql1s4" w:id="23"/>
      <w:bookmarkEnd w:id="23"/>
      <w:r w:rsidDel="00000000" w:rsidR="00000000" w:rsidRPr="00000000">
        <w:rPr>
          <w:color w:val="000000"/>
          <w:sz w:val="24"/>
          <w:szCs w:val="24"/>
          <w:rtl w:val="0"/>
        </w:rPr>
        <w:t xml:space="preserve">Respecto a la atención a la diversidad, el Real Decreto 659/2023 establece la necesidad de garantizar la accesibilidad universal a las enseñanzas de formación profesional, de fomentar la equidad e inclusión, la igualdad de oportunidades y la no discriminación.</w:t>
      </w:r>
    </w:p>
    <w:p w:rsidR="00000000" w:rsidDel="00000000" w:rsidP="00000000" w:rsidRDefault="00000000" w:rsidRPr="00000000" w14:paraId="000007AC">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rtl w:val="0"/>
        </w:rPr>
      </w:r>
    </w:p>
    <w:p w:rsidR="00000000" w:rsidDel="00000000" w:rsidP="00000000" w:rsidRDefault="00000000" w:rsidRPr="00000000" w14:paraId="000007AD">
      <w:pPr>
        <w:pBdr>
          <w:top w:space="0" w:sz="0" w:val="nil"/>
          <w:left w:space="0" w:sz="0" w:val="nil"/>
          <w:bottom w:space="0" w:sz="0" w:val="nil"/>
          <w:right w:space="0" w:sz="0" w:val="nil"/>
          <w:between w:space="0" w:sz="0" w:val="nil"/>
        </w:pBdr>
        <w:spacing w:before="2" w:line="276" w:lineRule="auto"/>
        <w:ind w:right="13"/>
        <w:jc w:val="both"/>
        <w:rPr>
          <w:color w:val="000000"/>
          <w:sz w:val="24"/>
          <w:szCs w:val="24"/>
        </w:rPr>
      </w:pPr>
      <w:r w:rsidDel="00000000" w:rsidR="00000000" w:rsidRPr="00000000">
        <w:rPr>
          <w:color w:val="000000"/>
          <w:sz w:val="24"/>
          <w:szCs w:val="24"/>
          <w:rtl w:val="0"/>
        </w:rPr>
        <w:t xml:space="preserve">Así pues, se hace necesario que la programación didáctica tenga en cuenta las necesidades individuales que presenta el alumnado que cursa el módulo, adoptando al efecto las </w:t>
      </w:r>
      <w:r w:rsidDel="00000000" w:rsidR="00000000" w:rsidRPr="00000000">
        <w:rPr>
          <w:color w:val="000000"/>
          <w:sz w:val="24"/>
          <w:szCs w:val="24"/>
          <w:u w:val="single"/>
          <w:rtl w:val="0"/>
        </w:rPr>
        <w:t xml:space="preserve">medidas de flexibilización</w:t>
      </w:r>
      <w:r w:rsidDel="00000000" w:rsidR="00000000" w:rsidRPr="00000000">
        <w:rPr>
          <w:color w:val="000000"/>
          <w:sz w:val="24"/>
          <w:szCs w:val="24"/>
          <w:rtl w:val="0"/>
        </w:rPr>
        <w:t xml:space="preserve">, las </w:t>
      </w:r>
      <w:r w:rsidDel="00000000" w:rsidR="00000000" w:rsidRPr="00000000">
        <w:rPr>
          <w:color w:val="000000"/>
          <w:sz w:val="24"/>
          <w:szCs w:val="24"/>
          <w:u w:val="single"/>
          <w:rtl w:val="0"/>
        </w:rPr>
        <w:t xml:space="preserve">alternancias metodológicas</w:t>
      </w:r>
      <w:r w:rsidDel="00000000" w:rsidR="00000000" w:rsidRPr="00000000">
        <w:rPr>
          <w:color w:val="000000"/>
          <w:sz w:val="24"/>
          <w:szCs w:val="24"/>
          <w:rtl w:val="0"/>
        </w:rPr>
        <w:t xml:space="preserve"> y </w:t>
      </w:r>
      <w:r w:rsidDel="00000000" w:rsidR="00000000" w:rsidRPr="00000000">
        <w:rPr>
          <w:color w:val="000000"/>
          <w:sz w:val="24"/>
          <w:szCs w:val="24"/>
          <w:u w:val="single"/>
          <w:rtl w:val="0"/>
        </w:rPr>
        <w:t xml:space="preserve">el diseño universal para el aprendizaje (DUA).</w:t>
      </w:r>
      <w:r w:rsidDel="00000000" w:rsidR="00000000" w:rsidRPr="00000000">
        <w:rPr>
          <w:color w:val="000000"/>
          <w:sz w:val="24"/>
          <w:szCs w:val="24"/>
          <w:rtl w:val="0"/>
        </w:rPr>
        <w:t xml:space="preserve">  En ningún caso, esta adecuación supondrá la modificación o supresión de las competencias contempladas, de los resultados de aprendizaje y los criterios de evaluación del módulo. </w:t>
      </w:r>
    </w:p>
    <w:p w:rsidR="00000000" w:rsidDel="00000000" w:rsidP="00000000" w:rsidRDefault="00000000" w:rsidRPr="00000000" w14:paraId="000007AE">
      <w:pPr>
        <w:pBdr>
          <w:top w:space="0" w:sz="0" w:val="nil"/>
          <w:left w:space="0" w:sz="0" w:val="nil"/>
          <w:bottom w:space="0" w:sz="0" w:val="nil"/>
          <w:right w:space="0" w:sz="0" w:val="nil"/>
          <w:between w:space="0" w:sz="0" w:val="nil"/>
        </w:pBdr>
        <w:spacing w:before="93" w:lineRule="auto"/>
        <w:ind w:right="13"/>
        <w:jc w:val="both"/>
        <w:rPr>
          <w:sz w:val="24"/>
          <w:szCs w:val="24"/>
        </w:rPr>
      </w:pPr>
      <w:r w:rsidDel="00000000" w:rsidR="00000000" w:rsidRPr="00000000">
        <w:rPr>
          <w:sz w:val="24"/>
          <w:szCs w:val="24"/>
          <w:rtl w:val="0"/>
        </w:rPr>
        <w:t xml:space="preserve">La planificación de la programación debe tener en cuenta la respuesta a la diversidad del alumnado y las consiguientes necesidades educativas con unas finalidades básicas:</w:t>
      </w:r>
    </w:p>
    <w:p w:rsidR="00000000" w:rsidDel="00000000" w:rsidP="00000000" w:rsidRDefault="00000000" w:rsidRPr="00000000" w14:paraId="000007AF">
      <w:pPr>
        <w:pBdr>
          <w:top w:space="0" w:sz="0" w:val="nil"/>
          <w:left w:space="0" w:sz="0" w:val="nil"/>
          <w:bottom w:space="0" w:sz="0" w:val="nil"/>
          <w:right w:space="0" w:sz="0" w:val="nil"/>
          <w:between w:space="0" w:sz="0" w:val="nil"/>
        </w:pBdr>
        <w:spacing w:before="11" w:lineRule="auto"/>
        <w:ind w:right="13"/>
        <w:jc w:val="both"/>
        <w:rPr>
          <w:sz w:val="23"/>
          <w:szCs w:val="23"/>
        </w:rPr>
      </w:pPr>
      <w:r w:rsidDel="00000000" w:rsidR="00000000" w:rsidRPr="00000000">
        <w:rPr>
          <w:rtl w:val="0"/>
        </w:rPr>
      </w:r>
    </w:p>
    <w:p w:rsidR="00000000" w:rsidDel="00000000" w:rsidP="00000000" w:rsidRDefault="00000000" w:rsidRPr="00000000" w14:paraId="000007B0">
      <w:pPr>
        <w:numPr>
          <w:ilvl w:val="1"/>
          <w:numId w:val="21"/>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Prevenir la aparición o evitar la consolidación de las dificultades de aprendizaje.</w:t>
      </w:r>
    </w:p>
    <w:p w:rsidR="00000000" w:rsidDel="00000000" w:rsidP="00000000" w:rsidRDefault="00000000" w:rsidRPr="00000000" w14:paraId="000007B1">
      <w:pPr>
        <w:numPr>
          <w:ilvl w:val="1"/>
          <w:numId w:val="21"/>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Facilitar el proceso de socialización y autonomía de los alumnos y alumnas.</w:t>
      </w:r>
    </w:p>
    <w:p w:rsidR="00000000" w:rsidDel="00000000" w:rsidP="00000000" w:rsidRDefault="00000000" w:rsidRPr="00000000" w14:paraId="000007B2">
      <w:pPr>
        <w:numPr>
          <w:ilvl w:val="1"/>
          <w:numId w:val="21"/>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Asegurar la coherencia, progresión y continuidad de la intervención educativa.</w:t>
      </w:r>
    </w:p>
    <w:p w:rsidR="00000000" w:rsidDel="00000000" w:rsidP="00000000" w:rsidRDefault="00000000" w:rsidRPr="00000000" w14:paraId="000007B3">
      <w:pPr>
        <w:numPr>
          <w:ilvl w:val="1"/>
          <w:numId w:val="21"/>
        </w:numPr>
        <w:pBdr>
          <w:top w:space="0" w:sz="0" w:val="nil"/>
          <w:left w:space="0" w:sz="0" w:val="nil"/>
          <w:bottom w:space="0" w:sz="0" w:val="nil"/>
          <w:right w:space="0" w:sz="0" w:val="nil"/>
          <w:between w:space="0" w:sz="0" w:val="nil"/>
        </w:pBdr>
        <w:tabs>
          <w:tab w:val="left" w:leader="none" w:pos="1134"/>
        </w:tabs>
        <w:ind w:left="567" w:hanging="283"/>
        <w:jc w:val="both"/>
        <w:rPr>
          <w:color w:val="000000"/>
          <w:sz w:val="24"/>
          <w:szCs w:val="24"/>
        </w:rPr>
      </w:pPr>
      <w:r w:rsidDel="00000000" w:rsidR="00000000" w:rsidRPr="00000000">
        <w:rPr>
          <w:color w:val="000000"/>
          <w:sz w:val="24"/>
          <w:szCs w:val="24"/>
          <w:rtl w:val="0"/>
        </w:rPr>
        <w:t xml:space="preserve">Fomentar actitudes de respeto a las diferencias individuales.</w:t>
      </w:r>
    </w:p>
    <w:p w:rsidR="00000000" w:rsidDel="00000000" w:rsidP="00000000" w:rsidRDefault="00000000" w:rsidRPr="00000000" w14:paraId="000007B4">
      <w:pPr>
        <w:pBdr>
          <w:top w:space="0" w:sz="0" w:val="nil"/>
          <w:left w:space="0" w:sz="0" w:val="nil"/>
          <w:bottom w:space="0" w:sz="0" w:val="nil"/>
          <w:right w:space="0" w:sz="0" w:val="nil"/>
          <w:between w:space="0" w:sz="0" w:val="nil"/>
        </w:pBdr>
        <w:spacing w:before="3" w:lineRule="auto"/>
        <w:ind w:left="709" w:firstLine="0"/>
        <w:jc w:val="both"/>
        <w:rPr>
          <w:color w:val="000000"/>
          <w:sz w:val="24"/>
          <w:szCs w:val="24"/>
        </w:rPr>
      </w:pPr>
      <w:r w:rsidDel="00000000" w:rsidR="00000000" w:rsidRPr="00000000">
        <w:rPr>
          <w:rtl w:val="0"/>
        </w:rPr>
      </w:r>
    </w:p>
    <w:p w:rsidR="00000000" w:rsidDel="00000000" w:rsidP="00000000" w:rsidRDefault="00000000" w:rsidRPr="00000000" w14:paraId="000007B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Tendremos dos escenarios en los que se plantea el apoyo educativo:</w:t>
      </w:r>
    </w:p>
    <w:p w:rsidR="00000000" w:rsidDel="00000000" w:rsidP="00000000" w:rsidRDefault="00000000" w:rsidRPr="00000000" w14:paraId="000007B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Alumnos/as cuyo ritmo de aprendizaje sea más rápido o más lento de lo normal. </w:t>
      </w:r>
    </w:p>
    <w:p w:rsidR="00000000" w:rsidDel="00000000" w:rsidP="00000000" w:rsidRDefault="00000000" w:rsidRPr="00000000" w14:paraId="000007B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 con necesidades específicas de apoyo educativo.</w:t>
      </w:r>
    </w:p>
    <w:p w:rsidR="00000000" w:rsidDel="00000000" w:rsidP="00000000" w:rsidRDefault="00000000" w:rsidRPr="00000000" w14:paraId="000007B8">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7B9">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color w:val="000000"/>
          <w:sz w:val="24"/>
          <w:szCs w:val="24"/>
          <w:rtl w:val="0"/>
        </w:rPr>
        <w:t xml:space="preserve">En el módulo de Gestión de la Documentación Jurídica y Empresarial están matriculados un total de 28 alumnos/as y no hay ningún alumno/a NEAE. Ninguno presenta discapacidad física, ni de movilidad ni sensorial. </w:t>
      </w:r>
      <w:r w:rsidDel="00000000" w:rsidR="00000000" w:rsidRPr="00000000">
        <w:rPr>
          <w:sz w:val="24"/>
          <w:szCs w:val="24"/>
          <w:rtl w:val="0"/>
        </w:rPr>
        <w:t xml:space="preserve">Tampoco</w:t>
      </w:r>
      <w:r w:rsidDel="00000000" w:rsidR="00000000" w:rsidRPr="00000000">
        <w:rPr>
          <w:color w:val="000000"/>
          <w:sz w:val="24"/>
          <w:szCs w:val="24"/>
          <w:rtl w:val="0"/>
        </w:rPr>
        <w:t xml:space="preserve"> hay alumnos/as de otras nacionalidades, por lo que no se da el caso de incorporación tardía al sistema educativo, ni otros problemas derivados como no conocer el idioma o la cultura de nuestro país.</w:t>
      </w:r>
    </w:p>
    <w:p w:rsidR="00000000" w:rsidDel="00000000" w:rsidP="00000000" w:rsidRDefault="00000000" w:rsidRPr="00000000" w14:paraId="000007BA">
      <w:pPr>
        <w:pBdr>
          <w:top w:space="0" w:sz="0" w:val="nil"/>
          <w:left w:space="0" w:sz="0" w:val="nil"/>
          <w:bottom w:space="0" w:sz="0" w:val="nil"/>
          <w:right w:space="0" w:sz="0" w:val="nil"/>
          <w:between w:space="0" w:sz="0" w:val="nil"/>
        </w:pBdr>
        <w:spacing w:before="93" w:lineRule="auto"/>
        <w:ind w:right="13"/>
        <w:jc w:val="both"/>
        <w:rPr>
          <w:color w:val="000000"/>
          <w:sz w:val="24"/>
          <w:szCs w:val="24"/>
        </w:rPr>
      </w:pPr>
      <w:r w:rsidDel="00000000" w:rsidR="00000000" w:rsidRPr="00000000">
        <w:rPr>
          <w:color w:val="000000"/>
          <w:sz w:val="24"/>
          <w:szCs w:val="24"/>
          <w:rtl w:val="0"/>
        </w:rPr>
        <w:t xml:space="preserve">Ante este escenario, se plantearán  las siguientes alternativas para aquellos alumnos/as que cuyo ritmo de aprendizaje sea más rápido o más lento de lo normal:</w:t>
      </w:r>
    </w:p>
    <w:p w:rsidR="00000000" w:rsidDel="00000000" w:rsidP="00000000" w:rsidRDefault="00000000" w:rsidRPr="00000000" w14:paraId="000007BB">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7B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Diferenciar los contenidos básicos de los contenidos que amplían o profundizan.</w:t>
      </w:r>
    </w:p>
    <w:p w:rsidR="00000000" w:rsidDel="00000000" w:rsidP="00000000" w:rsidRDefault="00000000" w:rsidRPr="00000000" w14:paraId="000007BD">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distintos grados de dificultad en las tareas.</w:t>
      </w:r>
    </w:p>
    <w:p w:rsidR="00000000" w:rsidDel="00000000" w:rsidP="00000000" w:rsidRDefault="00000000" w:rsidRPr="00000000" w14:paraId="000007BE">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Desarrollar actividades en grupos de trabajo heterogéneos: en ocasiones será necesario acudir a la organización de grupos de trabajo flexibles y situar a alumnos en diferentes grupos para así poder adaptar las diferentes tareas y actividades. La formación de grupos pequeños y homogéneos facilitará la adaptación requerida.</w:t>
      </w:r>
    </w:p>
    <w:p w:rsidR="00000000" w:rsidDel="00000000" w:rsidP="00000000" w:rsidRDefault="00000000" w:rsidRPr="00000000" w14:paraId="000007B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refuerzo para permitir al alumnado con dificultades de aprendizaje alcanzar los mismos objetivos que el resto del grupo.</w:t>
      </w:r>
    </w:p>
    <w:p w:rsidR="00000000" w:rsidDel="00000000" w:rsidP="00000000" w:rsidRDefault="00000000" w:rsidRPr="00000000" w14:paraId="000007C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ampliación para permitir al alumnado que supera con facilidad los objetivos propuestos y que ha realizado de manera satisfactoria las actividades de desarrollo programadas, continuar construyendo conocimientos o profundizar en ellos.</w:t>
      </w:r>
    </w:p>
    <w:p w:rsidR="00000000" w:rsidDel="00000000" w:rsidP="00000000" w:rsidRDefault="00000000" w:rsidRPr="00000000" w14:paraId="000007C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alumnos que tengan un grado de motivación inferior al resto del grupo por un ritmo lento de aprendizaje u otras causas se le retroalimentará positivamente sus trabajos y esfuerzos realizados</w:t>
      </w:r>
    </w:p>
    <w:p w:rsidR="00000000" w:rsidDel="00000000" w:rsidP="00000000" w:rsidRDefault="00000000" w:rsidRPr="00000000" w14:paraId="000007C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Evaluación: la concepción de evaluación continua, integradora y personalizada permite adaptar la consecución de objetivos de aprendizaje a las necesidades de cada alumno en concreto.</w:t>
      </w:r>
    </w:p>
    <w:p w:rsidR="00000000" w:rsidDel="00000000" w:rsidP="00000000" w:rsidRDefault="00000000" w:rsidRPr="00000000" w14:paraId="000007C3">
      <w:pPr>
        <w:pBdr>
          <w:top w:space="0" w:sz="0" w:val="nil"/>
          <w:left w:space="0" w:sz="0" w:val="nil"/>
          <w:bottom w:space="0" w:sz="0" w:val="nil"/>
          <w:right w:space="0" w:sz="0" w:val="nil"/>
          <w:between w:space="0" w:sz="0" w:val="nil"/>
        </w:pBdr>
        <w:spacing w:before="1" w:lineRule="auto"/>
        <w:rPr>
          <w:color w:val="000000"/>
          <w:sz w:val="24"/>
          <w:szCs w:val="24"/>
        </w:rPr>
      </w:pPr>
      <w:r w:rsidDel="00000000" w:rsidR="00000000" w:rsidRPr="00000000">
        <w:rPr>
          <w:rtl w:val="0"/>
        </w:rPr>
      </w:r>
    </w:p>
    <w:p w:rsidR="00000000" w:rsidDel="00000000" w:rsidP="00000000" w:rsidRDefault="00000000" w:rsidRPr="00000000" w14:paraId="000007C4">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color w:val="000000"/>
          <w:sz w:val="24"/>
          <w:szCs w:val="24"/>
          <w:rtl w:val="0"/>
        </w:rPr>
        <w:t xml:space="preserve">En cualquier caso, el Departamento Administrativo se apoyará en el Departamento de Orientación para solventar los problemas que puedan plantearse.</w:t>
      </w:r>
    </w:p>
    <w:p w:rsidR="00000000" w:rsidDel="00000000" w:rsidP="00000000" w:rsidRDefault="00000000" w:rsidRPr="00000000" w14:paraId="000007C5">
      <w:pPr>
        <w:pStyle w:val="Heading1"/>
        <w:ind w:left="0" w:firstLine="0"/>
        <w:rPr>
          <w:color w:val="0070c0"/>
          <w:sz w:val="24"/>
          <w:szCs w:val="24"/>
        </w:rPr>
      </w:pPr>
      <w:r w:rsidDel="00000000" w:rsidR="00000000" w:rsidRPr="00000000">
        <w:rPr>
          <w:rtl w:val="0"/>
        </w:rPr>
      </w:r>
    </w:p>
    <w:p w:rsidR="00000000" w:rsidDel="00000000" w:rsidP="00000000" w:rsidRDefault="00000000" w:rsidRPr="00000000" w14:paraId="000007C6">
      <w:pPr>
        <w:pStyle w:val="Heading1"/>
        <w:ind w:left="0" w:firstLine="0"/>
        <w:rPr>
          <w:color w:val="0070c0"/>
        </w:rPr>
      </w:pPr>
      <w:r w:rsidDel="00000000" w:rsidR="00000000" w:rsidRPr="00000000">
        <w:rPr>
          <w:rtl w:val="0"/>
        </w:rPr>
      </w:r>
    </w:p>
    <w:p w:rsidR="00000000" w:rsidDel="00000000" w:rsidP="00000000" w:rsidRDefault="00000000" w:rsidRPr="00000000" w14:paraId="000007C7">
      <w:pPr>
        <w:pStyle w:val="Heading1"/>
        <w:ind w:left="0" w:firstLine="0"/>
        <w:rPr>
          <w:color w:val="0070c0"/>
        </w:rPr>
      </w:pPr>
      <w:r w:rsidDel="00000000" w:rsidR="00000000" w:rsidRPr="00000000">
        <w:rPr>
          <w:rtl w:val="0"/>
        </w:rPr>
      </w:r>
    </w:p>
    <w:p w:rsidR="00000000" w:rsidDel="00000000" w:rsidP="00000000" w:rsidRDefault="00000000" w:rsidRPr="00000000" w14:paraId="000007C8">
      <w:pPr>
        <w:pStyle w:val="Heading1"/>
        <w:ind w:left="0" w:firstLine="0"/>
        <w:rPr>
          <w:color w:val="0070c0"/>
        </w:rPr>
      </w:pPr>
      <w:r w:rsidDel="00000000" w:rsidR="00000000" w:rsidRPr="00000000">
        <w:rPr>
          <w:rtl w:val="0"/>
        </w:rPr>
      </w:r>
    </w:p>
    <w:p w:rsidR="00000000" w:rsidDel="00000000" w:rsidP="00000000" w:rsidRDefault="00000000" w:rsidRPr="00000000" w14:paraId="000007C9">
      <w:pPr>
        <w:pStyle w:val="Heading1"/>
        <w:ind w:left="0" w:firstLine="0"/>
        <w:rPr>
          <w:color w:val="0070c0"/>
        </w:rPr>
      </w:pPr>
      <w:r w:rsidDel="00000000" w:rsidR="00000000" w:rsidRPr="00000000">
        <w:rPr>
          <w:color w:val="0070c0"/>
          <w:rtl w:val="0"/>
        </w:rPr>
        <w:t xml:space="preserve">12. ACTIVIDADES COMPLEMENTARIAS</w:t>
      </w:r>
    </w:p>
    <w:p w:rsidR="00000000" w:rsidDel="00000000" w:rsidP="00000000" w:rsidRDefault="00000000" w:rsidRPr="00000000" w14:paraId="000007CA">
      <w:pPr>
        <w:spacing w:after="80" w:lineRule="auto"/>
        <w:ind w:right="-271" w:firstLine="6"/>
        <w:jc w:val="both"/>
        <w:rPr>
          <w:sz w:val="24"/>
          <w:szCs w:val="24"/>
        </w:rPr>
      </w:pPr>
      <w:r w:rsidDel="00000000" w:rsidR="00000000" w:rsidRPr="00000000">
        <w:rPr>
          <w:rtl w:val="0"/>
        </w:rPr>
      </w:r>
    </w:p>
    <w:p w:rsidR="00000000" w:rsidDel="00000000" w:rsidP="00000000" w:rsidRDefault="00000000" w:rsidRPr="00000000" w14:paraId="000007CB">
      <w:pPr>
        <w:spacing w:after="80" w:lineRule="auto"/>
        <w:ind w:right="-271" w:firstLine="6"/>
        <w:jc w:val="both"/>
        <w:rPr>
          <w:sz w:val="24"/>
          <w:szCs w:val="24"/>
        </w:rPr>
      </w:pPr>
      <w:r w:rsidDel="00000000" w:rsidR="00000000" w:rsidRPr="00000000">
        <w:rPr>
          <w:sz w:val="24"/>
          <w:szCs w:val="24"/>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rsidR="00000000" w:rsidDel="00000000" w:rsidP="00000000" w:rsidRDefault="00000000" w:rsidRPr="00000000" w14:paraId="000007CC">
      <w:pPr>
        <w:widowControl w:val="1"/>
        <w:numPr>
          <w:ilvl w:val="0"/>
          <w:numId w:val="3"/>
        </w:numPr>
        <w:spacing w:after="77" w:line="246.99999999999994" w:lineRule="auto"/>
        <w:ind w:left="851" w:right="-271" w:hanging="420"/>
        <w:jc w:val="both"/>
        <w:rPr>
          <w:sz w:val="24"/>
          <w:szCs w:val="24"/>
        </w:rPr>
      </w:pPr>
      <w:r w:rsidDel="00000000" w:rsidR="00000000" w:rsidRPr="00000000">
        <w:rPr>
          <w:sz w:val="24"/>
          <w:szCs w:val="24"/>
          <w:rtl w:val="0"/>
        </w:rPr>
        <w:t xml:space="preserve">Banco de España.</w:t>
      </w:r>
    </w:p>
    <w:p w:rsidR="00000000" w:rsidDel="00000000" w:rsidP="00000000" w:rsidRDefault="00000000" w:rsidRPr="00000000" w14:paraId="000007CD">
      <w:pPr>
        <w:widowControl w:val="1"/>
        <w:numPr>
          <w:ilvl w:val="0"/>
          <w:numId w:val="3"/>
        </w:numPr>
        <w:spacing w:after="80" w:line="246.99999999999994" w:lineRule="auto"/>
        <w:ind w:left="851" w:right="-271" w:hanging="420"/>
        <w:jc w:val="both"/>
        <w:rPr>
          <w:sz w:val="24"/>
          <w:szCs w:val="24"/>
        </w:rPr>
      </w:pPr>
      <w:r w:rsidDel="00000000" w:rsidR="00000000" w:rsidRPr="00000000">
        <w:rPr>
          <w:sz w:val="24"/>
          <w:szCs w:val="24"/>
          <w:rtl w:val="0"/>
        </w:rPr>
        <w:t xml:space="preserve">Ayuntamiento de Sevilla.</w:t>
      </w:r>
    </w:p>
    <w:p w:rsidR="00000000" w:rsidDel="00000000" w:rsidP="00000000" w:rsidRDefault="00000000" w:rsidRPr="00000000" w14:paraId="000007CE">
      <w:pPr>
        <w:widowControl w:val="1"/>
        <w:numPr>
          <w:ilvl w:val="0"/>
          <w:numId w:val="3"/>
        </w:numPr>
        <w:spacing w:after="78" w:line="246.99999999999994" w:lineRule="auto"/>
        <w:ind w:left="851" w:right="-271" w:hanging="420"/>
        <w:jc w:val="both"/>
        <w:rPr>
          <w:sz w:val="24"/>
          <w:szCs w:val="24"/>
        </w:rPr>
      </w:pPr>
      <w:r w:rsidDel="00000000" w:rsidR="00000000" w:rsidRPr="00000000">
        <w:rPr>
          <w:sz w:val="24"/>
          <w:szCs w:val="24"/>
          <w:rtl w:val="0"/>
        </w:rPr>
        <w:t xml:space="preserve">Archivo de Indias.</w:t>
      </w:r>
    </w:p>
    <w:p w:rsidR="00000000" w:rsidDel="00000000" w:rsidP="00000000" w:rsidRDefault="00000000" w:rsidRPr="00000000" w14:paraId="000007CF">
      <w:pPr>
        <w:widowControl w:val="1"/>
        <w:numPr>
          <w:ilvl w:val="0"/>
          <w:numId w:val="3"/>
        </w:numPr>
        <w:spacing w:after="77" w:line="246.99999999999994" w:lineRule="auto"/>
        <w:ind w:left="851" w:right="-271" w:hanging="420"/>
        <w:jc w:val="both"/>
        <w:rPr>
          <w:sz w:val="24"/>
          <w:szCs w:val="24"/>
        </w:rPr>
      </w:pPr>
      <w:r w:rsidDel="00000000" w:rsidR="00000000" w:rsidRPr="00000000">
        <w:rPr>
          <w:sz w:val="24"/>
          <w:szCs w:val="24"/>
          <w:rtl w:val="0"/>
        </w:rPr>
        <w:t xml:space="preserve">Visita a alguna empresa de la provincia. </w:t>
      </w:r>
    </w:p>
    <w:p w:rsidR="00000000" w:rsidDel="00000000" w:rsidP="00000000" w:rsidRDefault="00000000" w:rsidRPr="00000000" w14:paraId="000007D0">
      <w:pPr>
        <w:pStyle w:val="Heading1"/>
        <w:ind w:left="0" w:firstLine="0"/>
        <w:rPr>
          <w:color w:val="0070c0"/>
        </w:rPr>
      </w:pPr>
      <w:bookmarkStart w:colFirst="0" w:colLast="0" w:name="_heading=h.v6kqzuv181gz" w:id="24"/>
      <w:bookmarkEnd w:id="24"/>
      <w:r w:rsidDel="00000000" w:rsidR="00000000" w:rsidRPr="00000000">
        <w:rPr>
          <w:rtl w:val="0"/>
        </w:rPr>
      </w:r>
    </w:p>
    <w:p w:rsidR="00000000" w:rsidDel="00000000" w:rsidP="00000000" w:rsidRDefault="00000000" w:rsidRPr="00000000" w14:paraId="000007D1">
      <w:pPr>
        <w:pStyle w:val="Heading1"/>
        <w:ind w:left="0" w:firstLine="0"/>
        <w:rPr>
          <w:color w:val="0070c0"/>
        </w:rPr>
      </w:pPr>
      <w:r w:rsidDel="00000000" w:rsidR="00000000" w:rsidRPr="00000000">
        <w:rPr>
          <w:color w:val="0070c0"/>
          <w:rtl w:val="0"/>
        </w:rPr>
        <w:t xml:space="preserve">13. OBSERVACIONES</w:t>
      </w:r>
    </w:p>
    <w:p w:rsidR="00000000" w:rsidDel="00000000" w:rsidP="00000000" w:rsidRDefault="00000000" w:rsidRPr="00000000" w14:paraId="000007D2">
      <w:pPr>
        <w:pStyle w:val="Heading1"/>
        <w:ind w:left="0" w:firstLine="0"/>
        <w:rPr>
          <w:color w:val="0070c0"/>
        </w:rPr>
      </w:pPr>
      <w:r w:rsidDel="00000000" w:rsidR="00000000" w:rsidRPr="00000000">
        <w:rPr>
          <w:rtl w:val="0"/>
        </w:rPr>
      </w:r>
    </w:p>
    <w:p w:rsidR="00000000" w:rsidDel="00000000" w:rsidP="00000000" w:rsidRDefault="00000000" w:rsidRPr="00000000" w14:paraId="000007D3">
      <w:pPr>
        <w:ind w:right="-272" w:firstLine="6"/>
        <w:jc w:val="both"/>
        <w:rPr>
          <w:sz w:val="24"/>
          <w:szCs w:val="24"/>
        </w:rPr>
      </w:pPr>
      <w:r w:rsidDel="00000000" w:rsidR="00000000" w:rsidRPr="00000000">
        <w:rPr>
          <w:sz w:val="24"/>
          <w:szCs w:val="24"/>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000000" w:rsidDel="00000000" w:rsidP="00000000" w:rsidRDefault="00000000" w:rsidRPr="00000000" w14:paraId="000007D4">
      <w:pPr>
        <w:ind w:right="-272" w:firstLine="6"/>
        <w:jc w:val="both"/>
        <w:rPr>
          <w:sz w:val="24"/>
          <w:szCs w:val="24"/>
        </w:rPr>
      </w:pPr>
      <w:r w:rsidDel="00000000" w:rsidR="00000000" w:rsidRPr="00000000">
        <w:rPr>
          <w:rtl w:val="0"/>
        </w:rPr>
      </w:r>
    </w:p>
    <w:p w:rsidR="00000000" w:rsidDel="00000000" w:rsidP="00000000" w:rsidRDefault="00000000" w:rsidRPr="00000000" w14:paraId="000007D5">
      <w:pPr>
        <w:ind w:right="-272" w:firstLine="6"/>
        <w:jc w:val="both"/>
        <w:rPr>
          <w:sz w:val="24"/>
          <w:szCs w:val="24"/>
        </w:rPr>
      </w:pPr>
      <w:r w:rsidDel="00000000" w:rsidR="00000000" w:rsidRPr="00000000">
        <w:rPr>
          <w:sz w:val="24"/>
          <w:szCs w:val="24"/>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13"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D8">
      <w:pPr>
        <w:pStyle w:val="Heading1"/>
        <w:ind w:left="0" w:firstLine="0"/>
        <w:rPr>
          <w:color w:val="0070c0"/>
        </w:rPr>
      </w:pPr>
      <w:bookmarkStart w:colFirst="0" w:colLast="0" w:name="_heading=h.srjtnh3dc6uf" w:id="25"/>
      <w:bookmarkEnd w:id="25"/>
      <w:r w:rsidDel="00000000" w:rsidR="00000000" w:rsidRPr="00000000">
        <w:rPr>
          <w:color w:val="0070c0"/>
          <w:rtl w:val="0"/>
        </w:rPr>
        <w:t xml:space="preserve">14. FOMENTO DE LA LECTURA Y EXPRESIÓN ORAL</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7DA">
      <w:pPr>
        <w:spacing w:after="70" w:lineRule="auto"/>
        <w:ind w:right="-271" w:firstLine="6"/>
        <w:rPr>
          <w:sz w:val="24"/>
          <w:szCs w:val="24"/>
        </w:rPr>
      </w:pPr>
      <w:r w:rsidDel="00000000" w:rsidR="00000000" w:rsidRPr="00000000">
        <w:rPr>
          <w:sz w:val="24"/>
          <w:szCs w:val="24"/>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000000" w:rsidDel="00000000" w:rsidP="00000000" w:rsidRDefault="00000000" w:rsidRPr="00000000" w14:paraId="000007DB">
      <w:pPr>
        <w:spacing w:after="75" w:lineRule="auto"/>
        <w:ind w:right="-271" w:firstLine="6"/>
        <w:rPr>
          <w:sz w:val="24"/>
          <w:szCs w:val="24"/>
        </w:rPr>
      </w:pPr>
      <w:r w:rsidDel="00000000" w:rsidR="00000000" w:rsidRPr="00000000">
        <w:rPr>
          <w:sz w:val="24"/>
          <w:szCs w:val="24"/>
          <w:rtl w:val="0"/>
        </w:rPr>
        <w:t xml:space="preserve">Los objetivos que se pretenden lograr en este sentido son los siguientes: </w:t>
      </w:r>
    </w:p>
    <w:p w:rsidR="00000000" w:rsidDel="00000000" w:rsidP="00000000" w:rsidRDefault="00000000" w:rsidRPr="00000000" w14:paraId="000007DC">
      <w:pPr>
        <w:widowControl w:val="1"/>
        <w:numPr>
          <w:ilvl w:val="0"/>
          <w:numId w:val="4"/>
        </w:numPr>
        <w:spacing w:after="74" w:line="246.99999999999994" w:lineRule="auto"/>
        <w:ind w:left="567" w:right="-271" w:hanging="360"/>
        <w:jc w:val="both"/>
        <w:rPr>
          <w:sz w:val="24"/>
          <w:szCs w:val="24"/>
        </w:rPr>
      </w:pPr>
      <w:r w:rsidDel="00000000" w:rsidR="00000000" w:rsidRPr="00000000">
        <w:rPr>
          <w:sz w:val="24"/>
          <w:szCs w:val="24"/>
          <w:rtl w:val="0"/>
        </w:rPr>
        <w:t xml:space="preserve">Potenciar la comprensión lectora desde todas las áreas. </w:t>
      </w:r>
    </w:p>
    <w:p w:rsidR="00000000" w:rsidDel="00000000" w:rsidP="00000000" w:rsidRDefault="00000000" w:rsidRPr="00000000" w14:paraId="000007DD">
      <w:pPr>
        <w:widowControl w:val="1"/>
        <w:numPr>
          <w:ilvl w:val="0"/>
          <w:numId w:val="4"/>
        </w:numPr>
        <w:spacing w:after="73" w:line="246.99999999999994" w:lineRule="auto"/>
        <w:ind w:left="567" w:right="-271" w:hanging="360"/>
        <w:jc w:val="both"/>
        <w:rPr>
          <w:sz w:val="24"/>
          <w:szCs w:val="24"/>
        </w:rPr>
      </w:pPr>
      <w:r w:rsidDel="00000000" w:rsidR="00000000" w:rsidRPr="00000000">
        <w:rPr>
          <w:sz w:val="24"/>
          <w:szCs w:val="24"/>
          <w:rtl w:val="0"/>
        </w:rPr>
        <w:t xml:space="preserve">Fomentar en los alumnos/as una actitud reflexiva y crítica ante las manifestaciones del entorno, a través de la lectura. </w:t>
      </w:r>
    </w:p>
    <w:p w:rsidR="00000000" w:rsidDel="00000000" w:rsidP="00000000" w:rsidRDefault="00000000" w:rsidRPr="00000000" w14:paraId="000007DE">
      <w:pPr>
        <w:widowControl w:val="1"/>
        <w:numPr>
          <w:ilvl w:val="0"/>
          <w:numId w:val="4"/>
        </w:numPr>
        <w:spacing w:after="70" w:line="246.99999999999994" w:lineRule="auto"/>
        <w:ind w:left="567" w:right="-271" w:hanging="360"/>
        <w:jc w:val="both"/>
        <w:rPr>
          <w:sz w:val="24"/>
          <w:szCs w:val="24"/>
        </w:rPr>
      </w:pPr>
      <w:r w:rsidDel="00000000" w:rsidR="00000000" w:rsidRPr="00000000">
        <w:rPr>
          <w:sz w:val="24"/>
          <w:szCs w:val="24"/>
          <w:rtl w:val="0"/>
        </w:rPr>
        <w:t xml:space="preserve">Mejorar, a través de la lectura, el vocabulario, ortografía y expresión oral y escrita de los alumnos/as.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73" w:before="0" w:line="240" w:lineRule="auto"/>
        <w:ind w:left="0" w:right="-271" w:firstLine="0"/>
        <w:jc w:val="both"/>
        <w:rPr>
          <w:sz w:val="24"/>
          <w:szCs w:val="24"/>
        </w:rPr>
      </w:pPr>
      <w:r w:rsidDel="00000000" w:rsidR="00000000" w:rsidRPr="00000000">
        <w:rPr>
          <w:rtl w:val="0"/>
        </w:rPr>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73" w:before="0" w:line="240" w:lineRule="auto"/>
        <w:ind w:left="0" w:right="-27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llevar a cabo estos objetivos proponemos una serie de estrategias: </w:t>
      </w:r>
    </w:p>
    <w:p w:rsidR="00000000" w:rsidDel="00000000" w:rsidP="00000000" w:rsidRDefault="00000000" w:rsidRPr="00000000" w14:paraId="000007E1">
      <w:pPr>
        <w:widowControl w:val="1"/>
        <w:numPr>
          <w:ilvl w:val="0"/>
          <w:numId w:val="4"/>
        </w:numPr>
        <w:spacing w:after="73" w:line="246.99999999999994" w:lineRule="auto"/>
        <w:ind w:left="567" w:right="-271" w:hanging="360"/>
        <w:jc w:val="both"/>
        <w:rPr>
          <w:sz w:val="24"/>
          <w:szCs w:val="24"/>
        </w:rPr>
      </w:pPr>
      <w:r w:rsidDel="00000000" w:rsidR="00000000" w:rsidRPr="00000000">
        <w:rPr>
          <w:sz w:val="24"/>
          <w:szCs w:val="24"/>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000000" w:rsidDel="00000000" w:rsidP="00000000" w:rsidRDefault="00000000" w:rsidRPr="00000000" w14:paraId="000007E2">
      <w:pPr>
        <w:widowControl w:val="1"/>
        <w:numPr>
          <w:ilvl w:val="0"/>
          <w:numId w:val="4"/>
        </w:numPr>
        <w:spacing w:after="77" w:line="246.99999999999994" w:lineRule="auto"/>
        <w:ind w:left="567" w:right="-271" w:hanging="360"/>
        <w:jc w:val="both"/>
        <w:rPr>
          <w:sz w:val="24"/>
          <w:szCs w:val="24"/>
        </w:rPr>
      </w:pPr>
      <w:r w:rsidDel="00000000" w:rsidR="00000000" w:rsidRPr="00000000">
        <w:rPr>
          <w:sz w:val="24"/>
          <w:szCs w:val="24"/>
          <w:rtl w:val="0"/>
        </w:rPr>
        <w:t xml:space="preserve">Garantizar la disposición en el aula de la mayor cantidad y variedad de textos. </w:t>
      </w:r>
    </w:p>
    <w:p w:rsidR="00000000" w:rsidDel="00000000" w:rsidP="00000000" w:rsidRDefault="00000000" w:rsidRPr="00000000" w14:paraId="000007E3">
      <w:pPr>
        <w:widowControl w:val="1"/>
        <w:numPr>
          <w:ilvl w:val="0"/>
          <w:numId w:val="4"/>
        </w:numPr>
        <w:spacing w:after="79" w:line="246.99999999999994" w:lineRule="auto"/>
        <w:ind w:left="567" w:right="-271" w:hanging="360"/>
        <w:jc w:val="both"/>
        <w:rPr>
          <w:sz w:val="24"/>
          <w:szCs w:val="24"/>
        </w:rPr>
      </w:pPr>
      <w:r w:rsidDel="00000000" w:rsidR="00000000" w:rsidRPr="00000000">
        <w:rPr>
          <w:sz w:val="24"/>
          <w:szCs w:val="24"/>
          <w:rtl w:val="0"/>
        </w:rPr>
        <w:t xml:space="preserve">Leer en voz alta para los alumnos. </w:t>
      </w:r>
    </w:p>
    <w:p w:rsidR="00000000" w:rsidDel="00000000" w:rsidP="00000000" w:rsidRDefault="00000000" w:rsidRPr="00000000" w14:paraId="000007E4">
      <w:pPr>
        <w:widowControl w:val="1"/>
        <w:numPr>
          <w:ilvl w:val="0"/>
          <w:numId w:val="4"/>
        </w:numPr>
        <w:spacing w:after="79" w:line="246.99999999999994" w:lineRule="auto"/>
        <w:ind w:left="567" w:right="-271" w:hanging="360"/>
        <w:jc w:val="both"/>
        <w:rPr>
          <w:sz w:val="24"/>
          <w:szCs w:val="24"/>
        </w:rPr>
      </w:pPr>
      <w:r w:rsidDel="00000000" w:rsidR="00000000" w:rsidRPr="00000000">
        <w:rPr>
          <w:sz w:val="24"/>
          <w:szCs w:val="24"/>
          <w:rtl w:val="0"/>
        </w:rPr>
        <w:t xml:space="preserve">Proponer la lectura en voz alta de algún párrafo significativo que sea necesario para discutir o intercambiar opiniones. </w:t>
      </w:r>
    </w:p>
    <w:p w:rsidR="00000000" w:rsidDel="00000000" w:rsidP="00000000" w:rsidRDefault="00000000" w:rsidRPr="00000000" w14:paraId="000007E5">
      <w:pPr>
        <w:widowControl w:val="1"/>
        <w:numPr>
          <w:ilvl w:val="0"/>
          <w:numId w:val="4"/>
        </w:numPr>
        <w:spacing w:after="170" w:line="246.99999999999994" w:lineRule="auto"/>
        <w:ind w:left="567" w:right="-271" w:hanging="360"/>
        <w:jc w:val="both"/>
        <w:rPr>
          <w:sz w:val="24"/>
          <w:szCs w:val="24"/>
        </w:rPr>
      </w:pPr>
      <w:r w:rsidDel="00000000" w:rsidR="00000000" w:rsidRPr="00000000">
        <w:rPr>
          <w:sz w:val="24"/>
          <w:szCs w:val="24"/>
          <w:rtl w:val="0"/>
        </w:rPr>
        <w:t xml:space="preserve">Dar importancia a la lectura silenciosa.</w:t>
      </w:r>
    </w:p>
    <w:p w:rsidR="00000000" w:rsidDel="00000000" w:rsidP="00000000" w:rsidRDefault="00000000" w:rsidRPr="00000000" w14:paraId="000007E6">
      <w:pPr>
        <w:widowControl w:val="1"/>
        <w:numPr>
          <w:ilvl w:val="0"/>
          <w:numId w:val="4"/>
        </w:numPr>
        <w:spacing w:after="164" w:line="246.99999999999994" w:lineRule="auto"/>
        <w:ind w:left="567" w:right="-271" w:hanging="360"/>
        <w:jc w:val="both"/>
        <w:rPr>
          <w:sz w:val="24"/>
          <w:szCs w:val="24"/>
        </w:rPr>
      </w:pPr>
      <w:r w:rsidDel="00000000" w:rsidR="00000000" w:rsidRPr="00000000">
        <w:rPr>
          <w:sz w:val="24"/>
          <w:szCs w:val="24"/>
          <w:rtl w:val="0"/>
        </w:rPr>
        <w:t xml:space="preserve">Identificar el tema que da unidad al texto. </w:t>
      </w:r>
    </w:p>
    <w:p w:rsidR="00000000" w:rsidDel="00000000" w:rsidP="00000000" w:rsidRDefault="00000000" w:rsidRPr="00000000" w14:paraId="000007E7">
      <w:pPr>
        <w:widowControl w:val="1"/>
        <w:numPr>
          <w:ilvl w:val="0"/>
          <w:numId w:val="4"/>
        </w:numPr>
        <w:spacing w:after="71" w:line="246.99999999999994" w:lineRule="auto"/>
        <w:ind w:left="567" w:right="-271" w:hanging="360"/>
        <w:jc w:val="both"/>
        <w:rPr>
          <w:sz w:val="24"/>
          <w:szCs w:val="24"/>
        </w:rPr>
      </w:pPr>
      <w:r w:rsidDel="00000000" w:rsidR="00000000" w:rsidRPr="00000000">
        <w:rPr>
          <w:sz w:val="24"/>
          <w:szCs w:val="24"/>
          <w:rtl w:val="0"/>
        </w:rPr>
        <w:t xml:space="preserve">Permitir que el alumno busque por sí solo la información, jerarquice ideas y se oriente dentro de un texto.  </w:t>
      </w:r>
    </w:p>
    <w:p w:rsidR="00000000" w:rsidDel="00000000" w:rsidP="00000000" w:rsidRDefault="00000000" w:rsidRPr="00000000" w14:paraId="000007E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80"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Relacionar la información del texto con sus propias vivencias, con sus conocimientos, con otros textos... </w:t>
      </w:r>
    </w:p>
    <w:p w:rsidR="00000000" w:rsidDel="00000000" w:rsidP="00000000" w:rsidRDefault="00000000" w:rsidRPr="00000000" w14:paraId="000007E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7"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Reordenar la información en función de un propósito. </w:t>
      </w:r>
    </w:p>
    <w:p w:rsidR="00000000" w:rsidDel="00000000" w:rsidP="00000000" w:rsidRDefault="00000000" w:rsidRPr="00000000" w14:paraId="000007E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1"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Jerarquizar la información e integrarla con la de otros textos. </w:t>
      </w:r>
    </w:p>
    <w:p w:rsidR="00000000" w:rsidDel="00000000" w:rsidP="00000000" w:rsidRDefault="00000000" w:rsidRPr="00000000" w14:paraId="000007E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5"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 preguntas abiertas. </w:t>
      </w:r>
    </w:p>
    <w:p w:rsidR="00000000" w:rsidDel="00000000" w:rsidP="00000000" w:rsidRDefault="00000000" w:rsidRPr="00000000" w14:paraId="000007E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81"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una discusión acerca de lo leído. </w:t>
      </w:r>
    </w:p>
    <w:p w:rsidR="00000000" w:rsidDel="00000000" w:rsidP="00000000" w:rsidRDefault="00000000" w:rsidRPr="00000000" w14:paraId="000007E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4"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Favorecer que los alumnos activen y desarrollen sus conocimientos previos tanto acerca del contenido como de la forma del texto. </w:t>
      </w:r>
    </w:p>
    <w:p w:rsidR="00000000" w:rsidDel="00000000" w:rsidP="00000000" w:rsidRDefault="00000000" w:rsidRPr="00000000" w14:paraId="000007E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9"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utilización del diccionario para buscar términos específicos del módulo que sean desconocidos para ellos. </w:t>
      </w:r>
    </w:p>
    <w:p w:rsidR="00000000" w:rsidDel="00000000" w:rsidP="00000000" w:rsidRDefault="00000000" w:rsidRPr="00000000" w14:paraId="000007E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78"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lectura de artículos de divulgación, leyendo en clase artículos publicados (revistas, prensa general…) relacionados con los contenidos estudiados en clase. </w:t>
      </w:r>
    </w:p>
    <w:p w:rsidR="00000000" w:rsidDel="00000000" w:rsidP="00000000" w:rsidRDefault="00000000" w:rsidRPr="00000000" w14:paraId="000007F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Buscar información (biblioteca, enciclopedias, enciclopedias virtuales, wikipedia, webs especializadas…) sobre cuestiones que están siendo tratadas en clase y realizar trabajos.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7F2">
      <w:pPr>
        <w:pStyle w:val="Heading1"/>
        <w:ind w:left="0" w:firstLine="0"/>
        <w:rPr>
          <w:color w:val="0070c0"/>
        </w:rPr>
      </w:pPr>
      <w:bookmarkStart w:colFirst="0" w:colLast="0" w:name="_heading=h.toc2d5j8l53y" w:id="26"/>
      <w:bookmarkEnd w:id="26"/>
      <w:r w:rsidDel="00000000" w:rsidR="00000000" w:rsidRPr="00000000">
        <w:rPr>
          <w:color w:val="0070c0"/>
          <w:rtl w:val="0"/>
        </w:rPr>
        <w:t xml:space="preserve">15. BIBLIOGRAFÍA</w:t>
      </w:r>
    </w:p>
    <w:p w:rsidR="00000000" w:rsidDel="00000000" w:rsidP="00000000" w:rsidRDefault="00000000" w:rsidRPr="00000000" w14:paraId="000007F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1584/2011, por el que se establece el Título de Técnico Superior en Administración y Finanzas, modificado por el Real Decreto 500/2024.</w:t>
      </w:r>
    </w:p>
    <w:p w:rsidR="00000000" w:rsidDel="00000000" w:rsidP="00000000" w:rsidRDefault="00000000" w:rsidRPr="00000000" w14:paraId="000007F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11 de marzo de 2013 por la que se desarrolla el currículo del ciclo formativo de Grado Superior correspondiente al título de Técnico Superior  en Administración y Finanzas.</w:t>
      </w:r>
    </w:p>
    <w:p w:rsidR="00000000" w:rsidDel="00000000" w:rsidP="00000000" w:rsidRDefault="00000000" w:rsidRPr="00000000" w14:paraId="000007F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659/2023, de 18 de julio, por el que se desarrolla la ordenación del Sistema de Formación Profesional, modificado por el Real Decreto 658/2024 de 9 de julio.</w:t>
      </w:r>
    </w:p>
    <w:p w:rsidR="00000000" w:rsidDel="00000000" w:rsidP="00000000" w:rsidRDefault="00000000" w:rsidRPr="00000000" w14:paraId="000007F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Ley Orgánica 3/2022, de 31 de marzo, de ordenación e integración de la Formación Profesional.</w:t>
      </w:r>
    </w:p>
    <w:p w:rsidR="00000000" w:rsidDel="00000000" w:rsidP="00000000" w:rsidRDefault="00000000" w:rsidRPr="00000000" w14:paraId="000007F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18 de septiembre de 2025, por la que se regula la evaluación, certificación, acreditación y titulación académica del alumnado que cursa enseñanzas de los grados D y E del Sistema de Formación Profesional en la Comunidad Autónoma de Andalucía.</w:t>
      </w:r>
    </w:p>
    <w:p w:rsidR="00000000" w:rsidDel="00000000" w:rsidP="00000000" w:rsidRDefault="00000000" w:rsidRPr="00000000" w14:paraId="000007F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26 de septiembre de 2025, por la que se regula la Fase de Formación en Empresa u Organismo Equiparado de los Grados D y E del Sistema de Formación Profesional de la Comunidad Autónoma de Andalucía.</w:t>
      </w:r>
    </w:p>
    <w:p w:rsidR="00000000" w:rsidDel="00000000" w:rsidP="00000000" w:rsidRDefault="00000000" w:rsidRPr="00000000" w14:paraId="000007F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327/2010 de 13 de julio, por el que se aprueba el Reglamento Orgánico de los Institutos de Educación Secundaria.</w:t>
      </w:r>
    </w:p>
    <w:p w:rsidR="00000000" w:rsidDel="00000000" w:rsidP="00000000" w:rsidRDefault="00000000" w:rsidRPr="00000000" w14:paraId="000007F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 de centro del IES Axati.</w:t>
      </w:r>
    </w:p>
    <w:p w:rsidR="00000000" w:rsidDel="00000000" w:rsidP="00000000" w:rsidRDefault="00000000" w:rsidRPr="00000000" w14:paraId="000007FB">
      <w:pPr>
        <w:pStyle w:val="Heading1"/>
        <w:ind w:left="0" w:firstLine="0"/>
        <w:rPr>
          <w:color w:val="0070c0"/>
        </w:rPr>
      </w:pPr>
      <w:bookmarkStart w:colFirst="0" w:colLast="0" w:name="_heading=h.o6xygh6g7w3u" w:id="27"/>
      <w:bookmarkEnd w:id="27"/>
      <w:r w:rsidDel="00000000" w:rsidR="00000000" w:rsidRPr="00000000">
        <w:rPr>
          <w:rtl w:val="0"/>
        </w:rPr>
      </w:r>
    </w:p>
    <w:p w:rsidR="00000000" w:rsidDel="00000000" w:rsidP="00000000" w:rsidRDefault="00000000" w:rsidRPr="00000000" w14:paraId="000007FC">
      <w:pPr>
        <w:pStyle w:val="Heading1"/>
        <w:ind w:left="0" w:firstLine="0"/>
        <w:rPr>
          <w:color w:val="0070c0"/>
        </w:rPr>
      </w:pPr>
      <w:bookmarkStart w:colFirst="0" w:colLast="0" w:name="_heading=h.sja7ub7umjg4" w:id="28"/>
      <w:bookmarkEnd w:id="28"/>
      <w:r w:rsidDel="00000000" w:rsidR="00000000" w:rsidRPr="00000000">
        <w:rPr>
          <w:color w:val="0070c0"/>
          <w:rtl w:val="0"/>
        </w:rPr>
        <w:t xml:space="preserve">16. ANEXOS</w:t>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E">
      <w:pPr>
        <w:spacing w:before="91" w:lineRule="auto"/>
        <w:rPr>
          <w:sz w:val="24"/>
          <w:szCs w:val="24"/>
        </w:rPr>
      </w:pPr>
      <w:r w:rsidDel="00000000" w:rsidR="00000000" w:rsidRPr="00000000">
        <w:rPr>
          <w:sz w:val="24"/>
          <w:szCs w:val="24"/>
          <w:rtl w:val="0"/>
        </w:rPr>
        <w:t xml:space="preserve">Rubrica Exposición Oral</w:t>
      </w:r>
    </w:p>
    <w:p w:rsidR="00000000" w:rsidDel="00000000" w:rsidP="00000000" w:rsidRDefault="00000000" w:rsidRPr="00000000" w14:paraId="000007FF">
      <w:pPr>
        <w:pStyle w:val="Heading1"/>
        <w:spacing w:before="86" w:lineRule="auto"/>
        <w:ind w:firstLine="1699"/>
        <w:rPr>
          <w:color w:val="2c74b5"/>
          <w:u w:val="single"/>
        </w:rPr>
      </w:pPr>
      <w:r w:rsidDel="00000000" w:rsidR="00000000" w:rsidRPr="00000000">
        <w:rPr>
          <w:rtl w:val="0"/>
        </w:rPr>
      </w:r>
    </w:p>
    <w:tbl>
      <w:tblPr>
        <w:tblStyle w:val="Table25"/>
        <w:tblW w:w="9113.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4"/>
        <w:gridCol w:w="1710"/>
        <w:gridCol w:w="1717"/>
        <w:gridCol w:w="1707"/>
        <w:gridCol w:w="1715"/>
        <w:tblGridChange w:id="0">
          <w:tblGrid>
            <w:gridCol w:w="2264"/>
            <w:gridCol w:w="1710"/>
            <w:gridCol w:w="1717"/>
            <w:gridCol w:w="1707"/>
            <w:gridCol w:w="1715"/>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vAlign w:val="center"/>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3"/>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4</w:t>
            </w:r>
            <w:r w:rsidDel="00000000" w:rsidR="00000000" w:rsidRPr="00000000">
              <w:rPr>
                <w:rtl w:val="0"/>
              </w:rPr>
            </w:r>
          </w:p>
        </w:tc>
        <w:tc>
          <w:tcPr>
            <w:shd w:fill="9cc2e3" w:val="clear"/>
            <w:vAlign w:val="center"/>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Buen nivel 3</w:t>
            </w:r>
          </w:p>
        </w:tc>
        <w:tc>
          <w:tcPr>
            <w:shd w:fill="bbd4ec" w:val="clear"/>
            <w:vAlign w:val="center"/>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0"/>
              </w:tabs>
              <w:spacing w:after="0" w:before="0" w:line="240" w:lineRule="auto"/>
              <w:ind w:left="11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 2</w:t>
            </w:r>
          </w:p>
        </w:tc>
        <w:tc>
          <w:tcPr>
            <w:shd w:fill="deeaf6" w:val="clear"/>
            <w:vAlign w:val="center"/>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w:t>
              <w:tab/>
              <w:t xml:space="preserve">1</w:t>
            </w:r>
          </w:p>
        </w:tc>
      </w:tr>
      <w:tr>
        <w:trPr>
          <w:cantSplit w:val="0"/>
          <w:trHeight w:val="1653" w:hRule="atLeast"/>
          <w:tblHeader w:val="0"/>
        </w:trPr>
        <w:tc>
          <w:tcPr>
            <w:vAlign w:val="cente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contenido de la presentación ha sido adecuado a la temática y el público?</w:t>
            </w:r>
          </w:p>
        </w:tc>
        <w:tc>
          <w:tcPr>
            <w:shd w:fill="2c74b5" w:val="clear"/>
            <w:vAlign w:val="center"/>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 ha</w:t>
            </w:r>
            <w:r w:rsidDel="00000000" w:rsidR="00000000" w:rsidRPr="00000000">
              <w:rPr>
                <w:rtl w:val="0"/>
              </w:rPr>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profundizado en los temas</w:t>
            </w:r>
            <w:r w:rsidDel="00000000" w:rsidR="00000000" w:rsidRPr="00000000">
              <w:rPr>
                <w:rtl w:val="0"/>
              </w:rPr>
            </w:r>
          </w:p>
        </w:tc>
        <w:tc>
          <w:tcPr>
            <w:shd w:fill="9cc2e3" w:val="clear"/>
            <w:vAlign w:val="center"/>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han cubierto</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576.14173228346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diferentes temas</w:t>
            </w:r>
            <w:r w:rsidDel="00000000" w:rsidR="00000000" w:rsidRPr="00000000">
              <w:rPr>
                <w:rtl w:val="0"/>
              </w:rPr>
            </w:r>
          </w:p>
        </w:tc>
        <w:tc>
          <w:tcPr>
            <w:shd w:fill="bbd4ec" w:val="clear"/>
            <w:vAlign w:val="center"/>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 correctas</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4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incompletas</w:t>
            </w:r>
          </w:p>
        </w:tc>
        <w:tc>
          <w:tcPr>
            <w:shd w:fill="deeaf6" w:val="clear"/>
            <w:vAlign w:val="center"/>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simplistas</w:t>
            </w:r>
          </w:p>
        </w:tc>
      </w:tr>
      <w:tr>
        <w:trPr>
          <w:cantSplit w:val="0"/>
          <w:trHeight w:val="1651" w:hRule="atLeast"/>
          <w:tblHeader w:val="0"/>
        </w:trPr>
        <w:tc>
          <w:tcPr>
            <w:vAlign w:val="center"/>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Estructura</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presentación estaba estructurada de forma que facilitaba la comprensión?</w:t>
            </w:r>
          </w:p>
        </w:tc>
        <w:tc>
          <w:tcPr>
            <w:shd w:fill="2c74b5" w:val="clear"/>
            <w:vAlign w:val="center"/>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Las diferentes</w:t>
            </w:r>
            <w:r w:rsidDel="00000000" w:rsidR="00000000" w:rsidRPr="00000000">
              <w:rPr>
                <w:rtl w:val="0"/>
              </w:rPr>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secciones se han planificado para hacer una presentación global</w:t>
            </w:r>
            <w:r w:rsidDel="00000000" w:rsidR="00000000" w:rsidRPr="00000000">
              <w:rPr>
                <w:rtl w:val="0"/>
              </w:rPr>
            </w:r>
          </w:p>
        </w:tc>
        <w:tc>
          <w:tcPr>
            <w:shd w:fill="9cc2e3" w:val="clear"/>
            <w:vAlign w:val="center"/>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Intentando relacionar las diferentes explicaciones</w:t>
            </w:r>
          </w:p>
        </w:tc>
        <w:tc>
          <w:tcPr>
            <w:shd w:fill="bbd4ec" w:val="clear"/>
            <w:vAlign w:val="center"/>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Secuencia</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Correcta pero las secciones aparecen aisladas</w:t>
            </w:r>
          </w:p>
        </w:tc>
        <w:tc>
          <w:tcPr>
            <w:shd w:fill="deeaf6" w:val="clear"/>
            <w:vAlign w:val="center"/>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estructurado y difícil de entender</w:t>
            </w:r>
          </w:p>
        </w:tc>
      </w:tr>
      <w:tr>
        <w:trPr>
          <w:cantSplit w:val="0"/>
          <w:trHeight w:val="1926" w:hRule="atLeast"/>
          <w:tblHeader w:val="0"/>
        </w:trPr>
        <w:tc>
          <w:tcPr>
            <w:vAlign w:val="center"/>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Organización</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equipo ha organizado bien la jornada y la forma de exponer el contenido?</w:t>
            </w:r>
          </w:p>
        </w:tc>
        <w:tc>
          <w:tcPr>
            <w:shd w:fill="2c74b5" w:val="clear"/>
            <w:vAlign w:val="center"/>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Tono de voz</w:t>
            </w:r>
            <w:r w:rsidDel="00000000" w:rsidR="00000000" w:rsidRPr="00000000">
              <w:rPr>
                <w:rtl w:val="0"/>
              </w:rPr>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Apropiado y lenguaje preciso. Se ha hecho participar al</w:t>
            </w:r>
            <w:r w:rsidDel="00000000" w:rsidR="00000000" w:rsidRPr="00000000">
              <w:rPr>
                <w:rtl w:val="0"/>
              </w:rPr>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público</w:t>
            </w:r>
            <w:r w:rsidDel="00000000" w:rsidR="00000000" w:rsidRPr="00000000">
              <w:rPr>
                <w:rtl w:val="0"/>
              </w:rPr>
            </w:r>
          </w:p>
        </w:tc>
        <w:tc>
          <w:tcPr>
            <w:shd w:fill="9cc2e3" w:val="clear"/>
            <w:vAlign w:val="center"/>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Fluida. El</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3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El público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sigue con interés.</w:t>
            </w:r>
          </w:p>
        </w:tc>
        <w:tc>
          <w:tcPr>
            <w:shd w:fill="bbd4ec" w:val="clear"/>
            <w:vAlign w:val="center"/>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entendedora  en general</w:t>
            </w:r>
          </w:p>
        </w:tc>
        <w:tc>
          <w:tcPr>
            <w:shd w:fill="deeaf6" w:val="clear"/>
            <w:vAlign w:val="center"/>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 clara.</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0" w:right="6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Difícil de seguir</w:t>
            </w:r>
          </w:p>
        </w:tc>
      </w:tr>
      <w:tr>
        <w:trPr>
          <w:cantSplit w:val="0"/>
          <w:trHeight w:val="1656" w:hRule="atLeast"/>
          <w:tblHeader w:val="0"/>
        </w:trPr>
        <w:tc>
          <w:tcPr>
            <w:vAlign w:val="center"/>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materiales usados ayudaban y eran propicios para la presentación?</w:t>
            </w:r>
          </w:p>
        </w:tc>
        <w:tc>
          <w:tcPr>
            <w:shd w:fill="2c74b5" w:val="clear"/>
            <w:vAlign w:val="center"/>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2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Muy interesantes y</w:t>
            </w:r>
            <w:r w:rsidDel="00000000" w:rsidR="00000000" w:rsidRPr="00000000">
              <w:rPr>
                <w:rtl w:val="0"/>
              </w:rPr>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1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atractivos. Han sido un excelente</w:t>
            </w:r>
            <w:r w:rsidDel="00000000" w:rsidR="00000000" w:rsidRPr="00000000">
              <w:rPr>
                <w:rtl w:val="0"/>
              </w:rPr>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soporte</w:t>
            </w:r>
            <w:r w:rsidDel="00000000" w:rsidR="00000000" w:rsidRPr="00000000">
              <w:rPr>
                <w:rtl w:val="0"/>
              </w:rPr>
            </w:r>
          </w:p>
        </w:tc>
        <w:tc>
          <w:tcPr>
            <w:shd w:fill="9cc2e3" w:val="clear"/>
            <w:vAlign w:val="center"/>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han ayudado a</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Entender conceptos</w:t>
            </w:r>
          </w:p>
        </w:tc>
        <w:tc>
          <w:tcPr>
            <w:shd w:fill="bbd4ec" w:val="clear"/>
            <w:vAlign w:val="center"/>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aunque no los</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5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 sabido aprovechar</w:t>
            </w:r>
          </w:p>
        </w:tc>
        <w:tc>
          <w:tcPr>
            <w:shd w:fill="deeaf6" w:val="clear"/>
            <w:vAlign w:val="center"/>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3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Pocos y nada acertados</w:t>
            </w:r>
          </w:p>
        </w:tc>
      </w:tr>
      <w:tr>
        <w:trPr>
          <w:cantSplit w:val="0"/>
          <w:trHeight w:val="1657" w:hRule="atLeast"/>
          <w:tblHeader w:val="0"/>
        </w:trPr>
        <w:tc>
          <w:tcPr>
            <w:vAlign w:val="center"/>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Equipo</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ha trabajado el equipo? ¿Se les ve cohesionados y bien coordinados?</w:t>
            </w:r>
          </w:p>
        </w:tc>
        <w:tc>
          <w:tcPr>
            <w:shd w:fill="2c74b5" w:val="clear"/>
            <w:vAlign w:val="center"/>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w:t>
            </w:r>
            <w:r w:rsidDel="00000000" w:rsidR="00000000" w:rsidRPr="00000000">
              <w:rPr>
                <w:rtl w:val="0"/>
              </w:rPr>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Presentación muestra planificación y trabajo de grupo</w:t>
            </w:r>
            <w:r w:rsidDel="00000000" w:rsidR="00000000" w:rsidRPr="00000000">
              <w:rPr>
                <w:rtl w:val="0"/>
              </w:rPr>
            </w:r>
          </w:p>
        </w:tc>
        <w:tc>
          <w:tcPr>
            <w:shd w:fill="9cc2e3" w:val="clear"/>
            <w:vAlign w:val="center"/>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Miembros muestran conocer la presentación global</w:t>
            </w:r>
          </w:p>
        </w:tc>
        <w:tc>
          <w:tcPr>
            <w:shd w:fill="bbd4ec" w:val="clear"/>
            <w:vAlign w:val="center"/>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muestra cierta planificación</w:t>
            </w:r>
          </w:p>
        </w:tc>
        <w:tc>
          <w:tcPr>
            <w:shd w:fill="deeaf6" w:val="clear"/>
            <w:vAlign w:val="center"/>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Demasiado</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individualista</w:t>
            </w:r>
          </w:p>
        </w:tc>
      </w:tr>
    </w:tbl>
    <w:p w:rsidR="00000000" w:rsidDel="00000000" w:rsidP="00000000" w:rsidRDefault="00000000" w:rsidRPr="00000000" w14:paraId="00000838">
      <w:pPr>
        <w:spacing w:before="1" w:lineRule="auto"/>
        <w:rPr/>
      </w:pPr>
      <w:r w:rsidDel="00000000" w:rsidR="00000000" w:rsidRPr="00000000">
        <w:rPr>
          <w:rtl w:val="0"/>
        </w:rPr>
      </w:r>
    </w:p>
    <w:p w:rsidR="00000000" w:rsidDel="00000000" w:rsidP="00000000" w:rsidRDefault="00000000" w:rsidRPr="00000000" w14:paraId="00000839">
      <w:pPr>
        <w:spacing w:before="1" w:lineRule="auto"/>
        <w:rPr/>
      </w:pPr>
      <w:r w:rsidDel="00000000" w:rsidR="00000000" w:rsidRPr="00000000">
        <w:rPr>
          <w:rtl w:val="0"/>
        </w:rPr>
      </w:r>
    </w:p>
    <w:p w:rsidR="00000000" w:rsidDel="00000000" w:rsidP="00000000" w:rsidRDefault="00000000" w:rsidRPr="00000000" w14:paraId="0000083A">
      <w:pPr>
        <w:spacing w:before="1" w:lineRule="auto"/>
        <w:rPr/>
      </w:pPr>
      <w:r w:rsidDel="00000000" w:rsidR="00000000" w:rsidRPr="00000000">
        <w:rPr>
          <w:rtl w:val="0"/>
        </w:rPr>
      </w:r>
    </w:p>
    <w:p w:rsidR="00000000" w:rsidDel="00000000" w:rsidP="00000000" w:rsidRDefault="00000000" w:rsidRPr="00000000" w14:paraId="0000083B">
      <w:pPr>
        <w:spacing w:before="1" w:lineRule="auto"/>
        <w:rPr>
          <w:sz w:val="24"/>
          <w:szCs w:val="24"/>
        </w:rPr>
      </w:pPr>
      <w:r w:rsidDel="00000000" w:rsidR="00000000" w:rsidRPr="00000000">
        <w:rPr>
          <w:sz w:val="24"/>
          <w:szCs w:val="24"/>
          <w:rtl w:val="0"/>
        </w:rPr>
        <w:t xml:space="preserve">Rúbrica participación en clase, interés y motivación</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bl>
      <w:tblPr>
        <w:tblStyle w:val="Table26"/>
        <w:tblW w:w="9930.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7"/>
        <w:gridCol w:w="1696"/>
        <w:gridCol w:w="1647"/>
        <w:gridCol w:w="1494"/>
        <w:gridCol w:w="1638"/>
        <w:gridCol w:w="1748"/>
        <w:tblGridChange w:id="0">
          <w:tblGrid>
            <w:gridCol w:w="1707"/>
            <w:gridCol w:w="1696"/>
            <w:gridCol w:w="1647"/>
            <w:gridCol w:w="1494"/>
            <w:gridCol w:w="1638"/>
            <w:gridCol w:w="1748"/>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4"/>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5</w:t>
            </w:r>
            <w:r w:rsidDel="00000000" w:rsidR="00000000" w:rsidRPr="00000000">
              <w:rPr>
                <w:rtl w:val="0"/>
              </w:rPr>
            </w:r>
          </w:p>
        </w:tc>
        <w:tc>
          <w:tcPr>
            <w:shd w:fill="9cc2e3" w:val="clear"/>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Muy bien 4</w:t>
            </w:r>
          </w:p>
        </w:tc>
        <w:tc>
          <w:tcPr>
            <w:shd w:fill="bbd4ec" w:val="clear"/>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183"/>
              </w:tabs>
              <w:spacing w:after="0" w:before="272"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Bien 3</w:t>
            </w:r>
          </w:p>
        </w:tc>
        <w:tc>
          <w:tcPr>
            <w:shd w:fill="deeaf6" w:val="clear"/>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2"/>
              </w:tabs>
              <w:spacing w:after="0" w:before="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w:t>
              <w:tab/>
              <w:t xml:space="preserve">2</w:t>
            </w:r>
          </w:p>
        </w:tc>
        <w:tc>
          <w:tcPr>
            <w:shd w:fill="f0f0f0" w:val="clear"/>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3"/>
              </w:tabs>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 1</w:t>
            </w:r>
          </w:p>
        </w:tc>
      </w:tr>
      <w:tr>
        <w:trPr>
          <w:cantSplit w:val="0"/>
          <w:trHeight w:val="1939" w:hRule="atLeast"/>
          <w:tblHeader w:val="0"/>
        </w:trPr>
        <w:tc>
          <w:tcPr>
            <w:vAlign w:val="center"/>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2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Participaciónen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clase</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participe de las discusiones de clase?</w:t>
            </w:r>
          </w:p>
        </w:tc>
        <w:tc>
          <w:tcPr>
            <w:shd w:fill="2c74b5" w:val="clear"/>
            <w:vAlign w:val="center"/>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Contribuye frecuentemente a las discusiones en clase.</w:t>
            </w:r>
            <w:r w:rsidDel="00000000" w:rsidR="00000000" w:rsidRPr="00000000">
              <w:rPr>
                <w:rtl w:val="0"/>
              </w:rPr>
            </w:r>
          </w:p>
        </w:tc>
        <w:tc>
          <w:tcPr>
            <w:shd w:fill="9cc2e3" w:val="clear"/>
            <w:vAlign w:val="center"/>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contribuye en las discusiones en clase.</w:t>
            </w:r>
          </w:p>
        </w:tc>
        <w:tc>
          <w:tcPr>
            <w:shd w:fill="bbd4ec" w:val="clear"/>
            <w:vAlign w:val="center"/>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1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contribuye a las   discusiones en clase.</w:t>
            </w:r>
          </w:p>
        </w:tc>
        <w:tc>
          <w:tcPr>
            <w:shd w:fill="deeaf6" w:val="clear"/>
            <w:vAlign w:val="center"/>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3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 contribuir a las  discusiones en clase.</w:t>
            </w:r>
          </w:p>
        </w:tc>
        <w:tc>
          <w:tcPr>
            <w:shd w:fill="f0f0f0" w:val="clear"/>
            <w:vAlign w:val="center"/>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2" w:lineRule="auto"/>
              <w:ind w:left="114" w:right="2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contribuye a las  discusiones en clase.</w:t>
            </w:r>
          </w:p>
        </w:tc>
      </w:tr>
      <w:tr>
        <w:trPr>
          <w:cantSplit w:val="0"/>
          <w:trHeight w:val="1381" w:hRule="atLeast"/>
          <w:tblHeader w:val="0"/>
        </w:trPr>
        <w:tc>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Interés</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interés en las discusiones de clase?</w:t>
            </w:r>
          </w:p>
        </w:tc>
        <w:tc>
          <w:tcPr>
            <w:shd w:fill="2c74b5" w:val="clear"/>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2" w:right="2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interés en  las discusiones en clase.</w:t>
            </w:r>
            <w:r w:rsidDel="00000000" w:rsidR="00000000" w:rsidRPr="00000000">
              <w:rPr>
                <w:rtl w:val="0"/>
              </w:rPr>
            </w:r>
          </w:p>
        </w:tc>
        <w:tc>
          <w:tcPr>
            <w:shd w:fill="9cc2e3" w:val="clear"/>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demuestra interés en las</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3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bbd4ec" w:val="clear"/>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interés en las</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deeaf6" w:val="clear"/>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muestra interés en las</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4" w:right="1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f0f0f0" w:val="clear"/>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2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demuestra interés.  Se distrae con facilidad.</w:t>
            </w:r>
          </w:p>
        </w:tc>
      </w:tr>
      <w:tr>
        <w:trPr>
          <w:cantSplit w:val="0"/>
          <w:trHeight w:val="1656" w:hRule="atLeast"/>
          <w:tblHeader w:val="0"/>
        </w:trPr>
        <w:tc>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Pregunta</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 preguntas sobre el tema tratado en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clase?</w:t>
            </w:r>
          </w:p>
        </w:tc>
        <w:tc>
          <w:tcPr>
            <w:shd w:fill="2c74b5" w:val="clear"/>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Formula preguntas pertinentes al tema.</w:t>
            </w:r>
            <w:r w:rsidDel="00000000" w:rsidR="00000000" w:rsidRPr="00000000">
              <w:rPr>
                <w:rtl w:val="0"/>
              </w:rPr>
            </w:r>
          </w:p>
        </w:tc>
        <w:tc>
          <w:tcPr>
            <w:shd w:fill="9cc2e3" w:val="clear"/>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formula preguntas pertinentes al tema.</w:t>
            </w:r>
          </w:p>
        </w:tc>
        <w:tc>
          <w:tcPr>
            <w:shd w:fill="bbd4ec" w:val="clear"/>
          </w:tcPr>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formula preguntas pertinentes al tema.</w:t>
            </w:r>
          </w:p>
        </w:tc>
        <w:tc>
          <w:tcPr>
            <w:shd w:fill="deeaf6" w:val="clear"/>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formula preguntas pertinentes al tema.</w:t>
            </w:r>
          </w:p>
        </w:tc>
        <w:tc>
          <w:tcPr>
            <w:shd w:fill="f0f0f0" w:val="clear"/>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1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formula preguntas en clase o no se involucra en la clase.</w:t>
            </w:r>
          </w:p>
        </w:tc>
      </w:tr>
      <w:tr>
        <w:trPr>
          <w:cantSplit w:val="0"/>
          <w:trHeight w:val="1655" w:hRule="atLeast"/>
          <w:tblHeader w:val="0"/>
        </w:trPr>
        <w:tc>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¿Trae los materiales necesarios para la clase?</w:t>
            </w:r>
          </w:p>
        </w:tc>
        <w:tc>
          <w:tcPr>
            <w:shd w:fill="2c74b5" w:val="clear"/>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Trae los apuntes y materiales para dar las clases.</w:t>
            </w:r>
            <w:r w:rsidDel="00000000" w:rsidR="00000000" w:rsidRPr="00000000">
              <w:rPr>
                <w:rtl w:val="0"/>
              </w:rPr>
            </w:r>
          </w:p>
        </w:tc>
        <w:tc>
          <w:tcPr>
            <w:shd w:fill="9cc2e3" w:val="clear"/>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trae los apuntes y materiales</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3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bbd4ec" w:val="clear"/>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trae los apuntes y materiales para dar las clases.</w:t>
            </w:r>
          </w:p>
        </w:tc>
        <w:tc>
          <w:tcPr>
            <w:shd w:fill="deeaf6" w:val="clear"/>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trae los apuntes y materiales</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4" w:right="4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f0f0f0" w:val="clear"/>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Frecuentemente no trae los materiales necesarios para el trabajo.</w:t>
            </w:r>
          </w:p>
        </w:tc>
      </w:tr>
      <w:tr>
        <w:trPr>
          <w:cantSplit w:val="0"/>
          <w:trHeight w:val="1382" w:hRule="atLeast"/>
          <w:tblHeader w:val="0"/>
        </w:trPr>
        <w:tc>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Iniciativa</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de clase?</w:t>
            </w:r>
          </w:p>
        </w:tc>
        <w:tc>
          <w:tcPr>
            <w:shd w:fill="2c74b5" w:val="clear"/>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1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iniciativa en las actividades.</w:t>
            </w:r>
            <w:r w:rsidDel="00000000" w:rsidR="00000000" w:rsidRPr="00000000">
              <w:rPr>
                <w:rtl w:val="0"/>
              </w:rPr>
            </w:r>
          </w:p>
        </w:tc>
        <w:tc>
          <w:tcPr>
            <w:shd w:fill="9cc2e3" w:val="clear"/>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 algunas actividades.</w:t>
            </w:r>
          </w:p>
        </w:tc>
        <w:tc>
          <w:tcPr>
            <w:shd w:fill="bbd4ec" w:val="clear"/>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36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iniciativa.</w:t>
            </w:r>
          </w:p>
        </w:tc>
        <w:tc>
          <w:tcPr>
            <w:shd w:fill="deeaf6" w:val="clear"/>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demuestra iniciativa.</w:t>
            </w:r>
          </w:p>
        </w:tc>
        <w:tc>
          <w:tcPr>
            <w:shd w:fill="f0f0f0" w:val="clear"/>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1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apatía al trabajo.</w:t>
            </w:r>
          </w:p>
        </w:tc>
      </w:tr>
    </w:tbl>
    <w:p w:rsidR="00000000" w:rsidDel="00000000" w:rsidP="00000000" w:rsidRDefault="00000000" w:rsidRPr="00000000" w14:paraId="00000877">
      <w:pPr>
        <w:pStyle w:val="Heading1"/>
        <w:spacing w:before="86" w:lineRule="auto"/>
        <w:ind w:left="0" w:firstLine="0"/>
        <w:rPr>
          <w:color w:val="2c74b5"/>
          <w:u w:val="single"/>
        </w:rPr>
      </w:pPr>
      <w:r w:rsidDel="00000000" w:rsidR="00000000" w:rsidRPr="00000000">
        <w:rPr>
          <w:rtl w:val="0"/>
        </w:rPr>
      </w:r>
    </w:p>
    <w:sectPr>
      <w:type w:val="nextPage"/>
      <w:pgSz w:h="16850" w:w="11920" w:orient="portrait"/>
      <w:pgMar w:bottom="1417" w:top="1417" w:left="1701" w:right="1701" w:header="388"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mbria"/>
  <w:font w:name="Calibri"/>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246378</wp:posOffset>
          </wp:positionV>
          <wp:extent cx="2011680" cy="359664"/>
          <wp:effectExtent b="0" l="0" r="0" t="0"/>
          <wp:wrapNone/>
          <wp:docPr id="6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1680" cy="3596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4876800</wp:posOffset>
          </wp:positionH>
          <wp:positionV relativeFrom="page">
            <wp:posOffset>246378</wp:posOffset>
          </wp:positionV>
          <wp:extent cx="2048255" cy="435864"/>
          <wp:effectExtent b="0" l="0" r="0" t="0"/>
          <wp:wrapNone/>
          <wp:docPr id="6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20482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
              <a:graphic>
                <a:graphicData uri="http://schemas.microsoft.com/office/word/2010/wordprocessingShape">
                  <wps:wsp>
                    <wps:cNvSpPr/>
                    <wps:cNvPr id="3" name="Shape 3"/>
                    <wps:spPr>
                      <a:xfrm>
                        <a:off x="4464620" y="3613313"/>
                        <a:ext cx="1762760" cy="333375"/>
                      </a:xfrm>
                      <a:custGeom>
                        <a:rect b="b" l="l" r="r" t="t"/>
                        <a:pathLst>
                          <a:path extrusionOk="0" h="333375" w="1762760">
                            <a:moveTo>
                              <a:pt x="0" y="0"/>
                            </a:moveTo>
                            <a:lnTo>
                              <a:pt x="0" y="333375"/>
                            </a:lnTo>
                            <a:lnTo>
                              <a:pt x="1762760" y="333375"/>
                            </a:lnTo>
                            <a:lnTo>
                              <a:pt x="1762760" y="0"/>
                            </a:lnTo>
                            <a:close/>
                          </a:path>
                        </a:pathLst>
                      </a:custGeom>
                      <a:noFill/>
                      <a:ln>
                        <a:noFill/>
                      </a:ln>
                    </wps:spPr>
                    <wps:txbx>
                      <w:txbxContent>
                        <w:p w:rsidR="00000000" w:rsidDel="00000000" w:rsidP="00000000" w:rsidRDefault="00000000" w:rsidRPr="00000000">
                          <w:pPr>
                            <w:spacing w:after="0" w:before="0" w:line="241.99999809265137"/>
                            <w:ind w:left="20" w:right="0" w:firstLine="2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CONSEJERÍA DE DESARROLLO EDUCATIVO Y FP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772285" cy="3429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436" w:hanging="360"/>
      </w:pPr>
      <w:rPr>
        <w:rFonts w:ascii="Noto Sans Symbols" w:cs="Noto Sans Symbols" w:eastAsia="Noto Sans Symbols" w:hAnsi="Noto Sans Symbols"/>
      </w:rPr>
    </w:lvl>
    <w:lvl w:ilvl="1">
      <w:start w:val="1"/>
      <w:numFmt w:val="bullet"/>
      <w:lvlText w:val="o"/>
      <w:lvlJc w:val="left"/>
      <w:pPr>
        <w:ind w:left="1156" w:hanging="360"/>
      </w:pPr>
      <w:rPr>
        <w:rFonts w:ascii="Courier New" w:cs="Courier New" w:eastAsia="Courier New" w:hAnsi="Courier New"/>
      </w:rPr>
    </w:lvl>
    <w:lvl w:ilvl="2">
      <w:start w:val="1"/>
      <w:numFmt w:val="bullet"/>
      <w:lvlText w:val="▪"/>
      <w:lvlJc w:val="left"/>
      <w:pPr>
        <w:ind w:left="1876" w:hanging="360"/>
      </w:pPr>
      <w:rPr>
        <w:rFonts w:ascii="Noto Sans Symbols" w:cs="Noto Sans Symbols" w:eastAsia="Noto Sans Symbols" w:hAnsi="Noto Sans Symbols"/>
      </w:rPr>
    </w:lvl>
    <w:lvl w:ilvl="3">
      <w:start w:val="1"/>
      <w:numFmt w:val="bullet"/>
      <w:lvlText w:val="●"/>
      <w:lvlJc w:val="left"/>
      <w:pPr>
        <w:ind w:left="2596" w:hanging="360"/>
      </w:pPr>
      <w:rPr>
        <w:rFonts w:ascii="Noto Sans Symbols" w:cs="Noto Sans Symbols" w:eastAsia="Noto Sans Symbols" w:hAnsi="Noto Sans Symbols"/>
      </w:rPr>
    </w:lvl>
    <w:lvl w:ilvl="4">
      <w:start w:val="1"/>
      <w:numFmt w:val="bullet"/>
      <w:lvlText w:val="o"/>
      <w:lvlJc w:val="left"/>
      <w:pPr>
        <w:ind w:left="3316" w:hanging="360"/>
      </w:pPr>
      <w:rPr>
        <w:rFonts w:ascii="Courier New" w:cs="Courier New" w:eastAsia="Courier New" w:hAnsi="Courier New"/>
      </w:rPr>
    </w:lvl>
    <w:lvl w:ilvl="5">
      <w:start w:val="1"/>
      <w:numFmt w:val="bullet"/>
      <w:lvlText w:val="▪"/>
      <w:lvlJc w:val="left"/>
      <w:pPr>
        <w:ind w:left="4036" w:hanging="360"/>
      </w:pPr>
      <w:rPr>
        <w:rFonts w:ascii="Noto Sans Symbols" w:cs="Noto Sans Symbols" w:eastAsia="Noto Sans Symbols" w:hAnsi="Noto Sans Symbols"/>
      </w:rPr>
    </w:lvl>
    <w:lvl w:ilvl="6">
      <w:start w:val="1"/>
      <w:numFmt w:val="bullet"/>
      <w:lvlText w:val="●"/>
      <w:lvlJc w:val="left"/>
      <w:pPr>
        <w:ind w:left="4756" w:hanging="360"/>
      </w:pPr>
      <w:rPr>
        <w:rFonts w:ascii="Noto Sans Symbols" w:cs="Noto Sans Symbols" w:eastAsia="Noto Sans Symbols" w:hAnsi="Noto Sans Symbols"/>
      </w:rPr>
    </w:lvl>
    <w:lvl w:ilvl="7">
      <w:start w:val="1"/>
      <w:numFmt w:val="bullet"/>
      <w:lvlText w:val="o"/>
      <w:lvlJc w:val="left"/>
      <w:pPr>
        <w:ind w:left="5476" w:hanging="360"/>
      </w:pPr>
      <w:rPr>
        <w:rFonts w:ascii="Courier New" w:cs="Courier New" w:eastAsia="Courier New" w:hAnsi="Courier New"/>
      </w:rPr>
    </w:lvl>
    <w:lvl w:ilvl="8">
      <w:start w:val="1"/>
      <w:numFmt w:val="bullet"/>
      <w:lvlText w:val="▪"/>
      <w:lvlJc w:val="left"/>
      <w:pPr>
        <w:ind w:left="6196" w:hanging="360"/>
      </w:pPr>
      <w:rPr>
        <w:rFonts w:ascii="Noto Sans Symbols" w:cs="Noto Sans Symbols" w:eastAsia="Noto Sans Symbols" w:hAnsi="Noto Sans Symbols"/>
      </w:rPr>
    </w:lvl>
  </w:abstractNum>
  <w:abstractNum w:abstractNumId="3">
    <w:lvl w:ilvl="0">
      <w:start w:val="1"/>
      <w:numFmt w:val="bullet"/>
      <w:lvlText w:val="●"/>
      <w:lvlJc w:val="left"/>
      <w:pPr>
        <w:ind w:left="2405" w:hanging="2405"/>
      </w:pPr>
      <w:rPr>
        <w:rFonts w:ascii="Noto Sans Symbols" w:cs="Noto Sans Symbols" w:eastAsia="Noto Sans Symbols" w:hAnsi="Noto Sans Symbols"/>
        <w:b w:val="0"/>
        <w:i w:val="0"/>
        <w:strike w:val="0"/>
        <w:color w:val="000000"/>
        <w:sz w:val="24"/>
        <w:szCs w:val="24"/>
        <w:u w:val="none"/>
        <w:shd w:fill="auto" w:val="clear"/>
        <w:vertAlign w:val="baseline"/>
      </w:rPr>
    </w:lvl>
    <w:lvl w:ilvl="1">
      <w:start w:val="1"/>
      <w:numFmt w:val="bullet"/>
      <w:lvlText w:val="o"/>
      <w:lvlJc w:val="left"/>
      <w:pPr>
        <w:ind w:left="3138" w:hanging="31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858" w:hanging="38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4578" w:hanging="45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5298" w:hanging="52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6018" w:hanging="60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738" w:hanging="67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7458" w:hanging="74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8178" w:hanging="81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2160" w:hanging="2160"/>
      </w:pPr>
      <w:rPr>
        <w:rFonts w:ascii="Noto Sans Symbols" w:cs="Noto Sans Symbols" w:eastAsia="Noto Sans Symbols" w:hAnsi="Noto Sans Symbols"/>
        <w:b w:val="1"/>
        <w:i w:val="0"/>
        <w:strike w:val="0"/>
        <w:color w:val="000000"/>
        <w:sz w:val="24"/>
        <w:szCs w:val="24"/>
        <w:u w:val="none"/>
        <w:shd w:fill="auto" w:val="clear"/>
        <w:vertAlign w:val="baseline"/>
      </w:rPr>
    </w:lvl>
    <w:lvl w:ilvl="1">
      <w:start w:val="1"/>
      <w:numFmt w:val="bullet"/>
      <w:lvlText w:val="o"/>
      <w:lvlJc w:val="left"/>
      <w:pPr>
        <w:ind w:left="2520" w:hanging="252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240" w:hanging="324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3960" w:hanging="396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4680" w:hanging="468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5400" w:hanging="540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120" w:hanging="612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6840" w:hanging="684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7560" w:hanging="756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8">
    <w:lvl w:ilvl="0">
      <w:start w:val="1"/>
      <w:numFmt w:val="bullet"/>
      <w:lvlText w:val="−"/>
      <w:lvlJc w:val="left"/>
      <w:pPr>
        <w:ind w:left="2160" w:hanging="2160"/>
      </w:pPr>
      <w:rPr>
        <w:rFonts w:ascii="Noto Sans Symbols" w:cs="Noto Sans Symbols" w:eastAsia="Noto Sans Symbols" w:hAnsi="Noto Sans Symbols"/>
        <w:b w:val="1"/>
        <w:i w:val="0"/>
        <w:strike w:val="0"/>
        <w:color w:val="000000"/>
        <w:sz w:val="24"/>
        <w:szCs w:val="24"/>
        <w:u w:val="none"/>
        <w:shd w:fill="auto" w:val="clear"/>
        <w:vertAlign w:val="baseline"/>
      </w:rPr>
    </w:lvl>
    <w:lvl w:ilvl="1">
      <w:start w:val="1"/>
      <w:numFmt w:val="bullet"/>
      <w:lvlText w:val="o"/>
      <w:lvlJc w:val="left"/>
      <w:pPr>
        <w:ind w:left="2520" w:hanging="252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240" w:hanging="324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3960" w:hanging="396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4680" w:hanging="468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5400" w:hanging="540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120" w:hanging="612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6840" w:hanging="684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7560" w:hanging="756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9">
    <w:lvl w:ilvl="0">
      <w:start w:val="1"/>
      <w:numFmt w:val="bullet"/>
      <w:lvlText w:val="−"/>
      <w:lvlJc w:val="left"/>
      <w:pPr>
        <w:ind w:left="2160" w:hanging="2160"/>
      </w:pPr>
      <w:rPr>
        <w:rFonts w:ascii="Noto Sans Symbols" w:cs="Noto Sans Symbols" w:eastAsia="Noto Sans Symbols" w:hAnsi="Noto Sans Symbols"/>
        <w:b w:val="1"/>
        <w:i w:val="0"/>
        <w:strike w:val="0"/>
        <w:color w:val="000000"/>
        <w:sz w:val="24"/>
        <w:szCs w:val="24"/>
        <w:u w:val="none"/>
        <w:shd w:fill="auto" w:val="clear"/>
        <w:vertAlign w:val="baseline"/>
      </w:rPr>
    </w:lvl>
    <w:lvl w:ilvl="1">
      <w:start w:val="1"/>
      <w:numFmt w:val="bullet"/>
      <w:lvlText w:val="o"/>
      <w:lvlJc w:val="left"/>
      <w:pPr>
        <w:ind w:left="2520" w:hanging="252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240" w:hanging="324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3960" w:hanging="396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4680" w:hanging="468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5400" w:hanging="540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120" w:hanging="612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6840" w:hanging="684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7560" w:hanging="756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rFonts w:ascii="Arial" w:cs="Arial" w:eastAsia="Arial" w:hAnsi="Arial"/>
        <w:b w:val="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4"/>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1146" w:hanging="360"/>
      </w:pPr>
      <w:rPr>
        <w:rFonts w:ascii="Noto Sans Symbols" w:cs="Noto Sans Symbols" w:eastAsia="Noto Sans Symbols" w:hAnsi="Noto Sans Symbols"/>
        <w:b w:val="1"/>
        <w:i w:val="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b w:val="1"/>
        <w:i w:val="0"/>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8">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
      <w:lvlJc w:val="left"/>
      <w:pPr>
        <w:ind w:left="2007" w:hanging="360"/>
      </w:pPr>
      <w:rPr>
        <w:rFonts w:ascii="Noto Sans Symbols" w:cs="Noto Sans Symbols" w:eastAsia="Noto Sans Symbols" w:hAnsi="Noto Sans Symbols"/>
        <w:b w:val="1"/>
        <w:i w:val="0"/>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9">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
      <w:lvlJc w:val="left"/>
      <w:pPr>
        <w:ind w:left="2858" w:hanging="360"/>
      </w:pPr>
      <w:rPr>
        <w:rFonts w:ascii="Noto Sans Symbols" w:cs="Noto Sans Symbols" w:eastAsia="Noto Sans Symbols" w:hAnsi="Noto Sans Symbols"/>
        <w:b w:val="1"/>
        <w:i w:val="0"/>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0"/>
      <w:numFmt w:val="bullet"/>
      <w:lvlText w:val="-"/>
      <w:lvlJc w:val="left"/>
      <w:pPr>
        <w:ind w:left="802" w:hanging="228"/>
      </w:pPr>
      <w:rPr>
        <w:rFonts w:ascii="Arial" w:cs="Arial" w:eastAsia="Arial" w:hAnsi="Arial"/>
        <w:sz w:val="24"/>
        <w:szCs w:val="24"/>
      </w:rPr>
    </w:lvl>
    <w:lvl w:ilvl="1">
      <w:start w:val="1"/>
      <w:numFmt w:val="bullet"/>
      <w:lvlText w:val="−"/>
      <w:lvlJc w:val="left"/>
      <w:pPr>
        <w:ind w:left="1522" w:hanging="360"/>
      </w:pPr>
      <w:rPr>
        <w:rFonts w:ascii="Noto Sans Symbols" w:cs="Noto Sans Symbols" w:eastAsia="Noto Sans Symbols" w:hAnsi="Noto Sans Symbols"/>
        <w:sz w:val="24"/>
        <w:szCs w:val="24"/>
      </w:rPr>
    </w:lvl>
    <w:lvl w:ilvl="2">
      <w:start w:val="0"/>
      <w:numFmt w:val="bullet"/>
      <w:lvlText w:val="•"/>
      <w:lvlJc w:val="left"/>
      <w:pPr>
        <w:ind w:left="2527" w:hanging="360"/>
      </w:pPr>
      <w:rPr/>
    </w:lvl>
    <w:lvl w:ilvl="3">
      <w:start w:val="0"/>
      <w:numFmt w:val="bullet"/>
      <w:lvlText w:val="•"/>
      <w:lvlJc w:val="left"/>
      <w:pPr>
        <w:ind w:left="3535" w:hanging="360"/>
      </w:pPr>
      <w:rPr/>
    </w:lvl>
    <w:lvl w:ilvl="4">
      <w:start w:val="0"/>
      <w:numFmt w:val="bullet"/>
      <w:lvlText w:val="•"/>
      <w:lvlJc w:val="left"/>
      <w:pPr>
        <w:ind w:left="4543" w:hanging="360"/>
      </w:pPr>
      <w:rPr/>
    </w:lvl>
    <w:lvl w:ilvl="5">
      <w:start w:val="0"/>
      <w:numFmt w:val="bullet"/>
      <w:lvlText w:val="•"/>
      <w:lvlJc w:val="left"/>
      <w:pPr>
        <w:ind w:left="5551" w:hanging="360"/>
      </w:pPr>
      <w:rPr/>
    </w:lvl>
    <w:lvl w:ilvl="6">
      <w:start w:val="0"/>
      <w:numFmt w:val="bullet"/>
      <w:lvlText w:val="•"/>
      <w:lvlJc w:val="left"/>
      <w:pPr>
        <w:ind w:left="6559" w:hanging="360"/>
      </w:pPr>
      <w:rPr/>
    </w:lvl>
    <w:lvl w:ilvl="7">
      <w:start w:val="0"/>
      <w:numFmt w:val="bullet"/>
      <w:lvlText w:val="•"/>
      <w:lvlJc w:val="left"/>
      <w:pPr>
        <w:ind w:left="7567" w:hanging="360"/>
      </w:pPr>
      <w:rPr/>
    </w:lvl>
    <w:lvl w:ilvl="8">
      <w:start w:val="0"/>
      <w:numFmt w:val="bullet"/>
      <w:lvlText w:val="•"/>
      <w:lvlJc w:val="left"/>
      <w:pPr>
        <w:ind w:left="8575" w:hanging="36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2059" w:hanging="360"/>
      </w:pPr>
      <w:rPr/>
    </w:lvl>
    <w:lvl w:ilvl="1">
      <w:start w:val="1"/>
      <w:numFmt w:val="lowerLetter"/>
      <w:lvlText w:val="%2."/>
      <w:lvlJc w:val="left"/>
      <w:pPr>
        <w:ind w:left="2779" w:hanging="360"/>
      </w:pPr>
      <w:rPr/>
    </w:lvl>
    <w:lvl w:ilvl="2">
      <w:start w:val="1"/>
      <w:numFmt w:val="lowerRoman"/>
      <w:lvlText w:val="%3."/>
      <w:lvlJc w:val="right"/>
      <w:pPr>
        <w:ind w:left="3499" w:hanging="180"/>
      </w:pPr>
      <w:rPr/>
    </w:lvl>
    <w:lvl w:ilvl="3">
      <w:start w:val="1"/>
      <w:numFmt w:val="decimal"/>
      <w:lvlText w:val="%4."/>
      <w:lvlJc w:val="left"/>
      <w:pPr>
        <w:ind w:left="4219" w:hanging="360"/>
      </w:pPr>
      <w:rPr/>
    </w:lvl>
    <w:lvl w:ilvl="4">
      <w:start w:val="1"/>
      <w:numFmt w:val="lowerLetter"/>
      <w:lvlText w:val="%5."/>
      <w:lvlJc w:val="left"/>
      <w:pPr>
        <w:ind w:left="4939" w:hanging="360"/>
      </w:pPr>
      <w:rPr/>
    </w:lvl>
    <w:lvl w:ilvl="5">
      <w:start w:val="1"/>
      <w:numFmt w:val="lowerRoman"/>
      <w:lvlText w:val="%6."/>
      <w:lvlJc w:val="right"/>
      <w:pPr>
        <w:ind w:left="5659" w:hanging="180"/>
      </w:pPr>
      <w:rPr/>
    </w:lvl>
    <w:lvl w:ilvl="6">
      <w:start w:val="1"/>
      <w:numFmt w:val="decimal"/>
      <w:lvlText w:val="%7."/>
      <w:lvlJc w:val="left"/>
      <w:pPr>
        <w:ind w:left="6379" w:hanging="360"/>
      </w:pPr>
      <w:rPr/>
    </w:lvl>
    <w:lvl w:ilvl="7">
      <w:start w:val="1"/>
      <w:numFmt w:val="lowerLetter"/>
      <w:lvlText w:val="%8."/>
      <w:lvlJc w:val="left"/>
      <w:pPr>
        <w:ind w:left="7099" w:hanging="360"/>
      </w:pPr>
      <w:rPr/>
    </w:lvl>
    <w:lvl w:ilvl="8">
      <w:start w:val="1"/>
      <w:numFmt w:val="lowerRoman"/>
      <w:lvlText w:val="%9."/>
      <w:lvlJc w:val="right"/>
      <w:pPr>
        <w:ind w:left="7819" w:hanging="180"/>
      </w:pPr>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360" w:hanging="360"/>
      </w:pPr>
      <w:rPr>
        <w:rFonts w:ascii="Noto Sans Symbols" w:cs="Noto Sans Symbols" w:eastAsia="Noto Sans Symbols" w:hAnsi="Noto Sans Symbols"/>
        <w:b w:val="1"/>
        <w:i w:val="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699"/>
    </w:pPr>
    <w:rPr>
      <w:b w:val="1"/>
      <w:sz w:val="32"/>
      <w:szCs w:val="32"/>
      <w:u w:val="single"/>
    </w:rPr>
  </w:style>
  <w:style w:type="paragraph" w:styleId="Heading2">
    <w:name w:val="heading 2"/>
    <w:basedOn w:val="Normal"/>
    <w:next w:val="Normal"/>
    <w:pPr>
      <w:ind w:left="1699"/>
      <w:jc w:val="both"/>
    </w:pPr>
    <w:rPr>
      <w:b w:val="1"/>
      <w:sz w:val="26"/>
      <w:szCs w:val="26"/>
      <w:u w:val="single"/>
    </w:rPr>
  </w:style>
  <w:style w:type="paragraph" w:styleId="Heading3">
    <w:name w:val="heading 3"/>
    <w:basedOn w:val="Normal"/>
    <w:next w:val="Normal"/>
    <w:pPr>
      <w:spacing w:before="1" w:lineRule="auto"/>
      <w:ind w:left="1699"/>
    </w:pPr>
    <w:rPr>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81" w:lineRule="auto"/>
      <w:ind w:left="3115" w:right="1280"/>
      <w:jc w:val="center"/>
    </w:pPr>
    <w:rPr>
      <w:rFonts w:ascii="Arial" w:cs="Arial" w:eastAsia="Arial" w:hAnsi="Arial"/>
      <w:b w:val="1"/>
      <w:sz w:val="80"/>
      <w:szCs w:val="8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rsid w:val="0000424C"/>
    <w:tblPr>
      <w:tblInd w:w="0.0" w:type="dxa"/>
      <w:tblCellMar>
        <w:top w:w="0.0" w:type="dxa"/>
        <w:left w:w="0.0" w:type="dxa"/>
        <w:bottom w:w="0.0" w:type="dxa"/>
        <w:right w:w="0.0" w:type="dxa"/>
      </w:tblCellMar>
    </w:tblPr>
  </w:style>
  <w:style w:type="paragraph" w:styleId="TDC1">
    <w:name w:val="toc 1"/>
    <w:basedOn w:val="Normal"/>
    <w:uiPriority w:val="39"/>
    <w:qFormat w:val="1"/>
    <w:rsid w:val="0000424C"/>
    <w:pPr>
      <w:spacing w:before="101"/>
      <w:ind w:left="1709"/>
    </w:pPr>
    <w:rPr>
      <w:sz w:val="24"/>
      <w:szCs w:val="24"/>
      <w:u w:color="000000" w:val="single"/>
    </w:rPr>
  </w:style>
  <w:style w:type="paragraph" w:styleId="TDC2">
    <w:name w:val="toc 2"/>
    <w:basedOn w:val="Normal"/>
    <w:uiPriority w:val="39"/>
    <w:qFormat w:val="1"/>
    <w:rsid w:val="0000424C"/>
    <w:pPr>
      <w:spacing w:before="97"/>
      <w:ind w:left="2064" w:hanging="366"/>
    </w:pPr>
    <w:rPr>
      <w:b w:val="1"/>
      <w:bCs w:val="1"/>
      <w:i w:val="1"/>
      <w:iCs w:val="1"/>
      <w:u w:color="000000" w:val="single"/>
    </w:rPr>
  </w:style>
  <w:style w:type="paragraph" w:styleId="TDC3">
    <w:name w:val="toc 3"/>
    <w:basedOn w:val="Normal"/>
    <w:uiPriority w:val="1"/>
    <w:qFormat w:val="1"/>
    <w:rsid w:val="0000424C"/>
    <w:pPr>
      <w:spacing w:before="96"/>
      <w:ind w:left="1949"/>
    </w:pPr>
    <w:rPr>
      <w:sz w:val="24"/>
      <w:szCs w:val="24"/>
      <w:u w:color="000000" w:val="single"/>
    </w:rPr>
  </w:style>
  <w:style w:type="paragraph" w:styleId="Textoindependiente">
    <w:name w:val="Body Text"/>
    <w:basedOn w:val="Normal"/>
    <w:link w:val="TextoindependienteCar"/>
    <w:uiPriority w:val="1"/>
    <w:qFormat w:val="1"/>
    <w:rsid w:val="0000424C"/>
    <w:rPr>
      <w:sz w:val="24"/>
      <w:szCs w:val="24"/>
    </w:rPr>
  </w:style>
  <w:style w:type="paragraph" w:styleId="Prrafodelista">
    <w:name w:val="List Paragraph"/>
    <w:basedOn w:val="Normal"/>
    <w:uiPriority w:val="1"/>
    <w:qFormat w:val="1"/>
    <w:rsid w:val="0000424C"/>
    <w:pPr>
      <w:ind w:left="2419" w:hanging="360"/>
    </w:pPr>
  </w:style>
  <w:style w:type="paragraph" w:styleId="TableParagraph" w:customStyle="1">
    <w:name w:val="Table Paragraph"/>
    <w:basedOn w:val="Normal"/>
    <w:qFormat w:val="1"/>
    <w:rsid w:val="0000424C"/>
  </w:style>
  <w:style w:type="paragraph" w:styleId="NormalWeb">
    <w:name w:val="Normal (Web)"/>
    <w:basedOn w:val="Normal"/>
    <w:uiPriority w:val="99"/>
    <w:unhideWhenUsed w:val="1"/>
    <w:rsid w:val="00E06B2F"/>
    <w:pPr>
      <w:widowControl w:val="1"/>
      <w:autoSpaceDE w:val="1"/>
      <w:autoSpaceDN w:val="1"/>
      <w:spacing w:after="100" w:afterAutospacing="1" w:before="100" w:beforeAutospacing="1"/>
    </w:pPr>
    <w:rPr>
      <w:sz w:val="24"/>
      <w:szCs w:val="24"/>
      <w:lang w:eastAsia="es-ES"/>
    </w:rPr>
  </w:style>
  <w:style w:type="paragraph" w:styleId="RDOAPRENDIZAJE" w:customStyle="1">
    <w:name w:val="_RDO_APRENDIZAJE"/>
    <w:basedOn w:val="Normal"/>
    <w:rsid w:val="00A73780"/>
    <w:pPr>
      <w:widowControl w:val="1"/>
      <w:numPr>
        <w:numId w:val="2"/>
      </w:numPr>
      <w:autoSpaceDE w:val="1"/>
      <w:autoSpaceDN w:val="1"/>
      <w:spacing w:after="120"/>
      <w:jc w:val="both"/>
    </w:pPr>
    <w:rPr>
      <w:rFonts w:ascii="NewsGotT" w:cs="Arial" w:eastAsia="MS Mincho" w:hAnsi="NewsGotT"/>
      <w:sz w:val="24"/>
      <w:szCs w:val="24"/>
      <w:lang w:eastAsia="es-ES" w:val="es-ES_tradnl"/>
    </w:rPr>
  </w:style>
  <w:style w:type="numbering" w:styleId="Listaactual22" w:customStyle="1">
    <w:name w:val="Lista actual22"/>
    <w:rsid w:val="00A73780"/>
    <w:pPr>
      <w:numPr>
        <w:numId w:val="2"/>
      </w:numPr>
    </w:pPr>
  </w:style>
  <w:style w:type="paragraph" w:styleId="CONTELEMENTO" w:customStyle="1">
    <w:name w:val="CONT ELEMENTO"/>
    <w:next w:val="Normal"/>
    <w:link w:val="CONTELEMENTOCar"/>
    <w:rsid w:val="00573395"/>
    <w:pPr>
      <w:widowControl w:val="1"/>
      <w:numPr>
        <w:numId w:val="3"/>
      </w:numPr>
      <w:autoSpaceDE w:val="1"/>
      <w:autoSpaceDN w:val="1"/>
      <w:spacing w:after="120"/>
      <w:jc w:val="both"/>
    </w:pPr>
    <w:rPr>
      <w:rFonts w:ascii="NewsGotT" w:cs="Times New Roman" w:eastAsia="Times New Roman" w:hAnsi="NewsGotT"/>
      <w:sz w:val="24"/>
      <w:szCs w:val="24"/>
      <w:lang w:eastAsia="es-ES" w:val="es-ES_tradnl"/>
    </w:rPr>
  </w:style>
  <w:style w:type="character" w:styleId="CONTELEMENTOCar" w:customStyle="1">
    <w:name w:val="CONT ELEMENTO Car"/>
    <w:link w:val="CONTELEMENTO"/>
    <w:rsid w:val="00573395"/>
    <w:rPr>
      <w:rFonts w:ascii="NewsGotT" w:cs="Times New Roman" w:eastAsia="Times New Roman" w:hAnsi="NewsGotT"/>
      <w:sz w:val="24"/>
      <w:szCs w:val="24"/>
      <w:lang w:eastAsia="es-ES" w:val="es-ES_tradnl"/>
    </w:rPr>
  </w:style>
  <w:style w:type="table" w:styleId="Tablaconcuadrcula6" w:customStyle="1">
    <w:name w:val="Tabla con cuadrícula6"/>
    <w:basedOn w:val="Tablanormal"/>
    <w:next w:val="Tablaconcuadrcula"/>
    <w:uiPriority w:val="39"/>
    <w:rsid w:val="00B01FF3"/>
    <w:pPr>
      <w:widowControl w:val="1"/>
      <w:autoSpaceDE w:val="1"/>
      <w:autoSpaceDN w:val="1"/>
    </w:pPr>
    <w:rPr>
      <w:rFonts w:eastAsiaTheme="minorEastAsia"/>
      <w:sz w:val="24"/>
      <w:szCs w:val="24"/>
      <w:lang w:eastAsia="es-ES" w:val="es-E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aconcuadrcula">
    <w:name w:val="Table Grid"/>
    <w:basedOn w:val="Tablanormal"/>
    <w:uiPriority w:val="59"/>
    <w:rsid w:val="00B01FF3"/>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aconcuadrcula7" w:customStyle="1">
    <w:name w:val="Tabla con cuadrícula7"/>
    <w:basedOn w:val="Tablanormal"/>
    <w:next w:val="Tablaconcuadrcula"/>
    <w:uiPriority w:val="39"/>
    <w:rsid w:val="00A20032"/>
    <w:pPr>
      <w:widowControl w:val="1"/>
      <w:autoSpaceDE w:val="1"/>
      <w:autoSpaceDN w:val="1"/>
    </w:pPr>
    <w:rPr>
      <w:rFonts w:eastAsiaTheme="minorEastAsia"/>
      <w:sz w:val="24"/>
      <w:szCs w:val="24"/>
      <w:lang w:eastAsia="es-ES" w:val="es-E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TextoindependienteCar" w:customStyle="1">
    <w:name w:val="Texto independiente Car"/>
    <w:basedOn w:val="Fuentedeprrafopredeter"/>
    <w:link w:val="Textoindependiente"/>
    <w:uiPriority w:val="1"/>
    <w:rsid w:val="00B7209F"/>
    <w:rPr>
      <w:rFonts w:ascii="Times New Roman" w:cs="Times New Roman" w:eastAsia="Times New Roman" w:hAnsi="Times New Roman"/>
      <w:sz w:val="24"/>
      <w:szCs w:val="24"/>
      <w:lang w:val="es-ES"/>
    </w:rPr>
  </w:style>
  <w:style w:type="paragraph" w:styleId="parrafo" w:customStyle="1">
    <w:name w:val="parrafo"/>
    <w:basedOn w:val="Normal"/>
    <w:rsid w:val="00E40601"/>
    <w:pPr>
      <w:widowControl w:val="1"/>
      <w:autoSpaceDE w:val="1"/>
      <w:autoSpaceDN w:val="1"/>
      <w:spacing w:after="100" w:afterAutospacing="1" w:before="100" w:beforeAutospacing="1"/>
    </w:pPr>
    <w:rPr>
      <w:sz w:val="24"/>
      <w:szCs w:val="24"/>
      <w:lang w:eastAsia="es-ES"/>
    </w:rPr>
  </w:style>
  <w:style w:type="paragraph" w:styleId="parrafo2" w:customStyle="1">
    <w:name w:val="parrafo_2"/>
    <w:basedOn w:val="Normal"/>
    <w:rsid w:val="00E40601"/>
    <w:pPr>
      <w:widowControl w:val="1"/>
      <w:autoSpaceDE w:val="1"/>
      <w:autoSpaceDN w:val="1"/>
      <w:spacing w:after="100" w:afterAutospacing="1" w:before="100" w:beforeAutospacing="1"/>
    </w:pPr>
    <w:rPr>
      <w:sz w:val="24"/>
      <w:szCs w:val="24"/>
      <w:lang w:eastAsia="es-ES"/>
    </w:rPr>
  </w:style>
  <w:style w:type="character" w:styleId="Refdecomentario">
    <w:name w:val="annotation reference"/>
    <w:basedOn w:val="Fuentedeprrafopredeter"/>
    <w:uiPriority w:val="99"/>
    <w:semiHidden w:val="1"/>
    <w:unhideWhenUsed w:val="1"/>
    <w:rsid w:val="008D33B8"/>
    <w:rPr>
      <w:sz w:val="16"/>
      <w:szCs w:val="16"/>
    </w:rPr>
  </w:style>
  <w:style w:type="paragraph" w:styleId="Textocomentario">
    <w:name w:val="annotation text"/>
    <w:basedOn w:val="Normal"/>
    <w:link w:val="TextocomentarioCar"/>
    <w:uiPriority w:val="99"/>
    <w:semiHidden w:val="1"/>
    <w:unhideWhenUsed w:val="1"/>
    <w:rsid w:val="008D33B8"/>
    <w:rPr>
      <w:sz w:val="20"/>
      <w:szCs w:val="20"/>
    </w:rPr>
  </w:style>
  <w:style w:type="character" w:styleId="TextocomentarioCar" w:customStyle="1">
    <w:name w:val="Texto comentario Car"/>
    <w:basedOn w:val="Fuentedeprrafopredeter"/>
    <w:link w:val="Textocomentario"/>
    <w:uiPriority w:val="99"/>
    <w:semiHidden w:val="1"/>
    <w:rsid w:val="008D33B8"/>
    <w:rPr>
      <w:rFonts w:ascii="Times New Roman" w:cs="Times New Roman" w:eastAsia="Times New Roman" w:hAnsi="Times New Roman"/>
      <w:sz w:val="20"/>
      <w:szCs w:val="20"/>
      <w:lang w:val="es-ES"/>
    </w:rPr>
  </w:style>
  <w:style w:type="paragraph" w:styleId="Asuntodelcomentario">
    <w:name w:val="annotation subject"/>
    <w:basedOn w:val="Textocomentario"/>
    <w:next w:val="Textocomentario"/>
    <w:link w:val="AsuntodelcomentarioCar"/>
    <w:uiPriority w:val="99"/>
    <w:semiHidden w:val="1"/>
    <w:unhideWhenUsed w:val="1"/>
    <w:rsid w:val="008D33B8"/>
    <w:rPr>
      <w:b w:val="1"/>
      <w:bCs w:val="1"/>
    </w:rPr>
  </w:style>
  <w:style w:type="character" w:styleId="AsuntodelcomentarioCar" w:customStyle="1">
    <w:name w:val="Asunto del comentario Car"/>
    <w:basedOn w:val="TextocomentarioCar"/>
    <w:link w:val="Asuntodelcomentario"/>
    <w:uiPriority w:val="99"/>
    <w:semiHidden w:val="1"/>
    <w:rsid w:val="008D33B8"/>
    <w:rPr>
      <w:rFonts w:ascii="Times New Roman" w:cs="Times New Roman" w:eastAsia="Times New Roman" w:hAnsi="Times New Roman"/>
      <w:b w:val="1"/>
      <w:bCs w:val="1"/>
      <w:sz w:val="20"/>
      <w:szCs w:val="20"/>
      <w:lang w:val="es-ES"/>
    </w:rPr>
  </w:style>
  <w:style w:type="paragraph" w:styleId="Textodeglobo">
    <w:name w:val="Balloon Text"/>
    <w:basedOn w:val="Normal"/>
    <w:link w:val="TextodegloboCar"/>
    <w:uiPriority w:val="99"/>
    <w:semiHidden w:val="1"/>
    <w:unhideWhenUsed w:val="1"/>
    <w:rsid w:val="008D33B8"/>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D33B8"/>
    <w:rPr>
      <w:rFonts w:ascii="Segoe UI" w:cs="Segoe UI" w:eastAsia="Times New Roman" w:hAnsi="Segoe UI"/>
      <w:sz w:val="18"/>
      <w:szCs w:val="18"/>
      <w:lang w:val="es-ES"/>
    </w:rPr>
  </w:style>
  <w:style w:type="character" w:styleId="ng-directive" w:customStyle="1">
    <w:name w:val="ng-directive"/>
    <w:basedOn w:val="Fuentedeprrafopredeter"/>
    <w:rsid w:val="00BF3157"/>
  </w:style>
  <w:style w:type="paragraph" w:styleId="TXT" w:customStyle="1">
    <w:name w:val="_TXT"/>
    <w:basedOn w:val="Normal"/>
    <w:link w:val="TXTCar"/>
    <w:qFormat w:val="1"/>
    <w:rsid w:val="00BF3157"/>
    <w:pPr>
      <w:widowControl w:val="1"/>
      <w:autoSpaceDE w:val="1"/>
      <w:autoSpaceDN w:val="1"/>
      <w:spacing w:after="120" w:line="260" w:lineRule="exact"/>
      <w:jc w:val="both"/>
    </w:pPr>
    <w:rPr>
      <w:rFonts w:ascii="Verdana" w:hAnsi="Verdana"/>
      <w:color w:val="404040"/>
      <w:szCs w:val="20"/>
      <w:lang w:val="en-US"/>
    </w:rPr>
  </w:style>
  <w:style w:type="character" w:styleId="TXTCar" w:customStyle="1">
    <w:name w:val="_TXT Car"/>
    <w:basedOn w:val="Fuentedeprrafopredeter"/>
    <w:link w:val="TXT"/>
    <w:rsid w:val="00BF3157"/>
    <w:rPr>
      <w:rFonts w:ascii="Verdana" w:cs="Times New Roman" w:eastAsia="Times New Roman" w:hAnsi="Verdana"/>
      <w:color w:val="404040"/>
      <w:szCs w:val="20"/>
    </w:rPr>
  </w:style>
  <w:style w:type="paragraph" w:styleId="TtulodeTDC">
    <w:name w:val="TOC Heading"/>
    <w:basedOn w:val="Ttulo1"/>
    <w:next w:val="Normal"/>
    <w:uiPriority w:val="39"/>
    <w:unhideWhenUsed w:val="1"/>
    <w:qFormat w:val="1"/>
    <w:rsid w:val="00AB2ECA"/>
    <w:pPr>
      <w:keepNext w:val="1"/>
      <w:keepLines w:val="1"/>
      <w:widowControl w:val="1"/>
      <w:autoSpaceDE w:val="1"/>
      <w:autoSpaceDN w:val="1"/>
      <w:spacing w:before="240" w:line="259" w:lineRule="auto"/>
      <w:ind w:left="0"/>
      <w:outlineLvl w:val="9"/>
    </w:pPr>
    <w:rPr>
      <w:rFonts w:asciiTheme="majorHAnsi" w:cstheme="majorBidi" w:eastAsiaTheme="majorEastAsia" w:hAnsiTheme="majorHAnsi"/>
      <w:b w:val="0"/>
      <w:bCs w:val="0"/>
      <w:color w:val="365f91" w:themeColor="accent1" w:themeShade="0000BF"/>
      <w:u w:val="none"/>
      <w:lang w:eastAsia="es-ES"/>
    </w:rPr>
  </w:style>
  <w:style w:type="character" w:styleId="Hipervnculo">
    <w:name w:val="Hyperlink"/>
    <w:basedOn w:val="Fuentedeprrafopredeter"/>
    <w:uiPriority w:val="99"/>
    <w:unhideWhenUsed w:val="1"/>
    <w:rsid w:val="00AB2ECA"/>
    <w:rPr>
      <w:color w:val="0000ff" w:themeColor="hyperlink"/>
      <w:u w:val="single"/>
    </w:rPr>
  </w:style>
  <w:style w:type="paragraph" w:styleId="Encabezado">
    <w:name w:val="header"/>
    <w:basedOn w:val="Normal"/>
    <w:link w:val="EncabezadoCar"/>
    <w:uiPriority w:val="99"/>
    <w:semiHidden w:val="1"/>
    <w:unhideWhenUsed w:val="1"/>
    <w:rsid w:val="00D147EC"/>
    <w:pPr>
      <w:tabs>
        <w:tab w:val="center" w:pos="4252"/>
        <w:tab w:val="right" w:pos="8504"/>
      </w:tabs>
    </w:pPr>
  </w:style>
  <w:style w:type="character" w:styleId="EncabezadoCar" w:customStyle="1">
    <w:name w:val="Encabezado Car"/>
    <w:basedOn w:val="Fuentedeprrafopredeter"/>
    <w:link w:val="Encabezado"/>
    <w:uiPriority w:val="99"/>
    <w:semiHidden w:val="1"/>
    <w:rsid w:val="00D147EC"/>
    <w:rPr>
      <w:rFonts w:ascii="Times New Roman" w:cs="Times New Roman" w:eastAsia="Times New Roman" w:hAnsi="Times New Roman"/>
      <w:lang w:val="es-ES"/>
    </w:rPr>
  </w:style>
  <w:style w:type="paragraph" w:styleId="Piedepgina">
    <w:name w:val="footer"/>
    <w:basedOn w:val="Normal"/>
    <w:link w:val="PiedepginaCar"/>
    <w:uiPriority w:val="99"/>
    <w:semiHidden w:val="1"/>
    <w:unhideWhenUsed w:val="1"/>
    <w:rsid w:val="00D147EC"/>
    <w:pPr>
      <w:tabs>
        <w:tab w:val="center" w:pos="4252"/>
        <w:tab w:val="right" w:pos="8504"/>
      </w:tabs>
    </w:pPr>
  </w:style>
  <w:style w:type="character" w:styleId="PiedepginaCar" w:customStyle="1">
    <w:name w:val="Pie de página Car"/>
    <w:basedOn w:val="Fuentedeprrafopredeter"/>
    <w:link w:val="Piedepgina"/>
    <w:uiPriority w:val="99"/>
    <w:semiHidden w:val="1"/>
    <w:rsid w:val="00D147EC"/>
    <w:rPr>
      <w:rFonts w:ascii="Times New Roman" w:cs="Times New Roman" w:eastAsia="Times New Roman" w:hAnsi="Times New Roman"/>
      <w:lang w:val="es-ES"/>
    </w:rPr>
  </w:style>
  <w:style w:type="paragraph" w:styleId="normal0" w:customStyle="1">
    <w:name w:val="normal"/>
    <w:rsid w:val="00632C1A"/>
    <w:pPr>
      <w:widowControl w:val="1"/>
      <w:autoSpaceDE w:val="1"/>
      <w:autoSpaceDN w:val="1"/>
      <w:spacing w:line="276" w:lineRule="auto"/>
    </w:pPr>
    <w:rPr>
      <w:rFonts w:ascii="Arial" w:cs="Arial" w:eastAsia="Arial" w:hAnsi="Arial"/>
      <w:lang w:eastAsia="es-ES" w:val="es-ES"/>
    </w:rPr>
  </w:style>
  <w:style w:type="table" w:styleId="TableGrid" w:customStyle="1">
    <w:name w:val="TableGrid"/>
    <w:rsid w:val="00564CC0"/>
    <w:pPr>
      <w:widowControl w:val="1"/>
      <w:autoSpaceDE w:val="1"/>
      <w:autoSpaceDN w:val="1"/>
    </w:pPr>
    <w:rPr>
      <w:rFonts w:eastAsiaTheme="minorEastAsia"/>
      <w:kern w:val="2"/>
      <w:lang w:eastAsia="es-ES" w:val="es-ES"/>
    </w:r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widowControl w:val="1"/>
    </w:pPr>
    <w:tblPr>
      <w:tblStyleRowBandSize w:val="1"/>
      <w:tblStyleColBandSize w:val="1"/>
      <w:tblCellMar>
        <w:top w:w="7.0" w:type="dxa"/>
        <w:left w:w="112.0" w:type="dxa"/>
        <w:bottom w:w="0.0" w:type="dxa"/>
        <w:right w:w="79.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empleo.gob.es/" TargetMode="External"/><Relationship Id="rId11" Type="http://schemas.openxmlformats.org/officeDocument/2006/relationships/hyperlink" Target="http://www.agenciatributaria.es/" TargetMode="External"/><Relationship Id="rId22" Type="http://schemas.openxmlformats.org/officeDocument/2006/relationships/hyperlink" Target="http://www.jerez.es/" TargetMode="External"/><Relationship Id="rId10" Type="http://schemas.openxmlformats.org/officeDocument/2006/relationships/hyperlink" Target="mailto:41002451.edu@juntadeandalucia.es" TargetMode="External"/><Relationship Id="rId21" Type="http://schemas.openxmlformats.org/officeDocument/2006/relationships/hyperlink" Target="http://www.juntadeandalucia.es/" TargetMode="External"/><Relationship Id="rId13" Type="http://schemas.openxmlformats.org/officeDocument/2006/relationships/hyperlink" Target="http://www.casareal.es/" TargetMode="External"/><Relationship Id="rId24" Type="http://schemas.openxmlformats.org/officeDocument/2006/relationships/hyperlink" Target="http://www.crear-empresas.com/index.html" TargetMode="External"/><Relationship Id="rId12" Type="http://schemas.openxmlformats.org/officeDocument/2006/relationships/hyperlink" Target="http://www.boe.es/" TargetMode="External"/><Relationship Id="rId23" Type="http://schemas.openxmlformats.org/officeDocument/2006/relationships/hyperlink" Target="http://europa.e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http://www.senado.es/" TargetMode="External"/><Relationship Id="rId14" Type="http://schemas.openxmlformats.org/officeDocument/2006/relationships/hyperlink" Target="http://www.congreso.es/" TargetMode="External"/><Relationship Id="rId17" Type="http://schemas.openxmlformats.org/officeDocument/2006/relationships/hyperlink" Target="http://www.poderjudicial.es/" TargetMode="External"/><Relationship Id="rId16" Type="http://schemas.openxmlformats.org/officeDocument/2006/relationships/hyperlink" Target="http://www.lamoncloa.gob.es/" TargetMode="External"/><Relationship Id="rId5" Type="http://schemas.openxmlformats.org/officeDocument/2006/relationships/styles" Target="styles.xml"/><Relationship Id="rId19" Type="http://schemas.openxmlformats.org/officeDocument/2006/relationships/hyperlink" Target="http://administracion.gob.es/" TargetMode="External"/><Relationship Id="rId6" Type="http://schemas.openxmlformats.org/officeDocument/2006/relationships/customXml" Target="../customXML/item1.xml"/><Relationship Id="rId18" Type="http://schemas.openxmlformats.org/officeDocument/2006/relationships/hyperlink" Target="http://www.seap.minhap.gob.es/" TargetMode="External"/><Relationship Id="rId7" Type="http://schemas.openxmlformats.org/officeDocument/2006/relationships/image" Target="media/image5.pn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Q/TmyHdf1aB7FCecdpROmMgFmQ==">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2024-10-23T20:05:00Z</dcterms:created>
  <dc:creator>Maria Dolores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2021-10-19T00:00:00Z</vt:filetime>
  </property>
</Properties>
</file>